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CBD" w:rsidRPr="00286CBD" w:rsidRDefault="00286CBD" w:rsidP="00286C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bookmarkStart w:id="0" w:name="_Hlk159421304"/>
      <w:r w:rsidRPr="00286CBD">
        <w:rPr>
          <w:rFonts w:ascii="Times New Roman" w:hAnsi="Times New Roman" w:cs="Times New Roman"/>
          <w:b/>
          <w:caps/>
          <w:sz w:val="28"/>
          <w:szCs w:val="28"/>
        </w:rPr>
        <w:t>Г</w:t>
      </w:r>
      <w:r w:rsidRPr="00286CBD">
        <w:rPr>
          <w:rFonts w:ascii="Times New Roman" w:hAnsi="Times New Roman" w:cs="Times New Roman"/>
          <w:b/>
          <w:sz w:val="28"/>
          <w:szCs w:val="28"/>
        </w:rPr>
        <w:t>осударственное бюджетное профессиональное образовательное учреждение</w:t>
      </w:r>
    </w:p>
    <w:p w:rsidR="00286CBD" w:rsidRPr="00286CBD" w:rsidRDefault="00286CBD" w:rsidP="00286C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286CBD">
        <w:rPr>
          <w:rFonts w:ascii="Times New Roman" w:hAnsi="Times New Roman" w:cs="Times New Roman"/>
          <w:b/>
          <w:sz w:val="28"/>
          <w:szCs w:val="28"/>
        </w:rPr>
        <w:t>«Западнодвинский технологический колледж имени И.А. Ковалева»</w:t>
      </w:r>
    </w:p>
    <w:bookmarkEnd w:id="0"/>
    <w:p w:rsidR="00286CBD" w:rsidRPr="00286CBD" w:rsidRDefault="00286CBD" w:rsidP="00286CBD">
      <w:pPr>
        <w:widowControl w:val="0"/>
        <w:suppressAutoHyphens/>
        <w:autoSpaceDE w:val="0"/>
        <w:autoSpaceDN w:val="0"/>
        <w:adjustRightInd w:val="0"/>
        <w:spacing w:after="0" w:line="240" w:lineRule="auto"/>
        <w:jc w:val="right"/>
        <w:rPr>
          <w:rFonts w:ascii="Times New Roman" w:hAnsi="Times New Roman" w:cs="Times New Roman"/>
          <w:b/>
          <w:caps/>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141643" w:rsidRPr="00286CBD" w:rsidRDefault="00141643"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rPr>
          <w:rFonts w:ascii="Times New Roman" w:hAnsi="Times New Roman" w:cs="Times New Roman"/>
          <w:b/>
          <w:i/>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r w:rsidRPr="00286CBD">
        <w:rPr>
          <w:rFonts w:ascii="Times New Roman" w:hAnsi="Times New Roman" w:cs="Times New Roman"/>
          <w:b/>
          <w:sz w:val="28"/>
          <w:szCs w:val="28"/>
        </w:rPr>
        <w:t>РАБОЧАЯ</w:t>
      </w:r>
      <w:r w:rsidRPr="00286CBD">
        <w:rPr>
          <w:rFonts w:ascii="Times New Roman" w:hAnsi="Times New Roman" w:cs="Times New Roman"/>
          <w:b/>
          <w:spacing w:val="-2"/>
          <w:sz w:val="28"/>
          <w:szCs w:val="28"/>
        </w:rPr>
        <w:t xml:space="preserve"> </w:t>
      </w:r>
      <w:r w:rsidRPr="00286CBD">
        <w:rPr>
          <w:rFonts w:ascii="Times New Roman" w:hAnsi="Times New Roman" w:cs="Times New Roman"/>
          <w:b/>
          <w:sz w:val="28"/>
          <w:szCs w:val="28"/>
        </w:rPr>
        <w:t>ПРОГРАММА</w:t>
      </w:r>
      <w:r w:rsidRPr="00286CBD">
        <w:rPr>
          <w:rFonts w:ascii="Times New Roman" w:hAnsi="Times New Roman" w:cs="Times New Roman"/>
          <w:b/>
          <w:spacing w:val="-5"/>
          <w:sz w:val="28"/>
          <w:szCs w:val="28"/>
        </w:rPr>
        <w:t xml:space="preserve"> </w:t>
      </w:r>
      <w:r w:rsidRPr="00286CBD">
        <w:rPr>
          <w:rFonts w:ascii="Times New Roman" w:hAnsi="Times New Roman" w:cs="Times New Roman"/>
          <w:b/>
          <w:sz w:val="28"/>
          <w:szCs w:val="28"/>
        </w:rPr>
        <w:t>УЧЕБНОЙ</w:t>
      </w:r>
      <w:r w:rsidRPr="00286CBD">
        <w:rPr>
          <w:rFonts w:ascii="Times New Roman" w:hAnsi="Times New Roman" w:cs="Times New Roman"/>
          <w:b/>
          <w:spacing w:val="-6"/>
          <w:sz w:val="28"/>
          <w:szCs w:val="28"/>
        </w:rPr>
        <w:t xml:space="preserve"> </w:t>
      </w:r>
      <w:r w:rsidRPr="00286CBD">
        <w:rPr>
          <w:rFonts w:ascii="Times New Roman" w:hAnsi="Times New Roman" w:cs="Times New Roman"/>
          <w:b/>
          <w:sz w:val="28"/>
          <w:szCs w:val="28"/>
        </w:rPr>
        <w:t>ДИСЦИПЛИНЫ</w:t>
      </w: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r w:rsidRPr="00286CBD">
        <w:rPr>
          <w:rFonts w:ascii="Times New Roman" w:hAnsi="Times New Roman" w:cs="Times New Roman"/>
          <w:b/>
          <w:sz w:val="28"/>
          <w:szCs w:val="28"/>
        </w:rPr>
        <w:t>ОП.09</w:t>
      </w:r>
      <w:r w:rsidRPr="00286CBD">
        <w:rPr>
          <w:rFonts w:ascii="Times New Roman" w:hAnsi="Times New Roman" w:cs="Times New Roman"/>
          <w:b/>
          <w:spacing w:val="-10"/>
          <w:sz w:val="28"/>
          <w:szCs w:val="28"/>
        </w:rPr>
        <w:t xml:space="preserve"> </w:t>
      </w:r>
      <w:r w:rsidRPr="00286CBD">
        <w:rPr>
          <w:rFonts w:ascii="Times New Roman" w:hAnsi="Times New Roman" w:cs="Times New Roman"/>
          <w:b/>
          <w:sz w:val="28"/>
          <w:szCs w:val="28"/>
        </w:rPr>
        <w:t>БЕЗОПАСНОСТЬ</w:t>
      </w:r>
      <w:r w:rsidRPr="00286CBD">
        <w:rPr>
          <w:rFonts w:ascii="Times New Roman" w:hAnsi="Times New Roman" w:cs="Times New Roman"/>
          <w:b/>
          <w:spacing w:val="-1"/>
          <w:sz w:val="28"/>
          <w:szCs w:val="28"/>
        </w:rPr>
        <w:t xml:space="preserve"> </w:t>
      </w:r>
      <w:r w:rsidRPr="00286CBD">
        <w:rPr>
          <w:rFonts w:ascii="Times New Roman" w:hAnsi="Times New Roman" w:cs="Times New Roman"/>
          <w:b/>
          <w:sz w:val="28"/>
          <w:szCs w:val="28"/>
        </w:rPr>
        <w:t>ЖИЗНЕДЕЯТЕЛЬНОСТИ</w:t>
      </w: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141643" w:rsidRPr="00286CBD" w:rsidRDefault="00141643"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812C10" w:rsidP="00286CBD">
      <w:pPr>
        <w:spacing w:after="0" w:line="240" w:lineRule="auto"/>
        <w:jc w:val="center"/>
        <w:rPr>
          <w:rFonts w:ascii="Times New Roman" w:hAnsi="Times New Roman" w:cs="Times New Roman"/>
          <w:b/>
          <w:sz w:val="28"/>
          <w:szCs w:val="28"/>
        </w:rPr>
      </w:pPr>
    </w:p>
    <w:p w:rsidR="00812C10" w:rsidRPr="00286CBD" w:rsidRDefault="00286CBD" w:rsidP="00286CB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Западная Двина, </w:t>
      </w:r>
      <w:r w:rsidR="00812C10" w:rsidRPr="00286CBD">
        <w:rPr>
          <w:rFonts w:ascii="Times New Roman" w:hAnsi="Times New Roman" w:cs="Times New Roman"/>
          <w:b/>
          <w:bCs/>
          <w:sz w:val="28"/>
          <w:szCs w:val="28"/>
        </w:rPr>
        <w:t>202</w:t>
      </w:r>
      <w:r w:rsidR="00242F06">
        <w:rPr>
          <w:rFonts w:ascii="Times New Roman" w:hAnsi="Times New Roman" w:cs="Times New Roman"/>
          <w:b/>
          <w:bCs/>
          <w:sz w:val="28"/>
          <w:szCs w:val="28"/>
        </w:rPr>
        <w:t>4</w:t>
      </w:r>
      <w:r w:rsidR="00812C10" w:rsidRPr="00286CBD">
        <w:rPr>
          <w:rFonts w:ascii="Times New Roman" w:hAnsi="Times New Roman" w:cs="Times New Roman"/>
          <w:b/>
          <w:bCs/>
          <w:sz w:val="28"/>
          <w:szCs w:val="28"/>
        </w:rPr>
        <w:t xml:space="preserve"> г.</w:t>
      </w:r>
    </w:p>
    <w:p w:rsidR="00141643" w:rsidRPr="00286CBD" w:rsidRDefault="00141643" w:rsidP="00286CBD">
      <w:pPr>
        <w:spacing w:after="0" w:line="240" w:lineRule="auto"/>
        <w:jc w:val="center"/>
        <w:rPr>
          <w:rFonts w:ascii="Times New Roman" w:hAnsi="Times New Roman" w:cs="Times New Roman"/>
          <w:b/>
          <w:bCs/>
          <w:i/>
          <w:sz w:val="24"/>
          <w:szCs w:val="24"/>
        </w:rPr>
      </w:pPr>
    </w:p>
    <w:p w:rsidR="00242F06" w:rsidRDefault="00242F06" w:rsidP="00286CBD">
      <w:pPr>
        <w:pStyle w:val="afd"/>
        <w:rPr>
          <w:rFonts w:ascii="Times New Roman" w:hAnsi="Times New Roman" w:cs="Times New Roman"/>
          <w:sz w:val="24"/>
          <w:szCs w:val="24"/>
        </w:rPr>
      </w:pPr>
      <w:bookmarkStart w:id="1" w:name="_Hlk159422061"/>
    </w:p>
    <w:p w:rsidR="00720678" w:rsidRPr="00720678" w:rsidRDefault="00720678" w:rsidP="00720678">
      <w:pPr>
        <w:spacing w:before="100" w:beforeAutospacing="1" w:after="100" w:afterAutospacing="1" w:line="240" w:lineRule="auto"/>
        <w:rPr>
          <w:rFonts w:ascii="Times New Roman" w:eastAsia="Times New Roman" w:hAnsi="Times New Roman" w:cs="Times New Roman"/>
          <w:sz w:val="24"/>
          <w:szCs w:val="24"/>
        </w:rPr>
      </w:pPr>
      <w:bookmarkStart w:id="2" w:name="_GoBack"/>
      <w:bookmarkEnd w:id="1"/>
      <w:r w:rsidRPr="00720678">
        <w:rPr>
          <w:rFonts w:ascii="Times New Roman" w:eastAsia="Times New Roman" w:hAnsi="Times New Roman" w:cs="Times New Roman"/>
          <w:noProof/>
          <w:sz w:val="24"/>
          <w:szCs w:val="24"/>
        </w:rPr>
        <w:lastRenderedPageBreak/>
        <w:drawing>
          <wp:inline distT="0" distB="0" distL="0" distR="0" wp14:anchorId="0180CFC5" wp14:editId="18F9CB91">
            <wp:extent cx="6599348" cy="8124825"/>
            <wp:effectExtent l="0" t="0" r="0" b="0"/>
            <wp:docPr id="1" name="Рисунок 1" descr="E:\2025-04-18\ОП.09 О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П.09 ОБЖ.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609660" cy="8137520"/>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rsidR="00141643" w:rsidRPr="00286CBD" w:rsidRDefault="00141643" w:rsidP="00242F06">
      <w:pPr>
        <w:spacing w:after="0" w:line="240" w:lineRule="auto"/>
        <w:rPr>
          <w:rFonts w:ascii="Times New Roman" w:hAnsi="Times New Roman" w:cs="Times New Roman"/>
          <w:sz w:val="24"/>
          <w:szCs w:val="24"/>
        </w:rPr>
        <w:sectPr w:rsidR="00141643" w:rsidRPr="00286CBD" w:rsidSect="00242F06">
          <w:footerReference w:type="default" r:id="rId8"/>
          <w:pgSz w:w="11910" w:h="16840"/>
          <w:pgMar w:top="1040" w:right="700" w:bottom="1400" w:left="740" w:header="0" w:footer="1216" w:gutter="0"/>
          <w:cols w:space="720"/>
          <w:titlePg/>
          <w:docGrid w:linePitch="299"/>
        </w:sectPr>
      </w:pPr>
    </w:p>
    <w:p w:rsidR="00812C10" w:rsidRPr="00286CBD" w:rsidRDefault="00812C10" w:rsidP="00286CBD">
      <w:pPr>
        <w:spacing w:after="0" w:line="240" w:lineRule="auto"/>
        <w:ind w:left="913" w:right="925"/>
        <w:jc w:val="center"/>
        <w:rPr>
          <w:rFonts w:ascii="Times New Roman" w:hAnsi="Times New Roman" w:cs="Times New Roman"/>
          <w:b/>
          <w:sz w:val="24"/>
          <w:szCs w:val="24"/>
        </w:rPr>
      </w:pPr>
      <w:r w:rsidRPr="00286CBD">
        <w:rPr>
          <w:rFonts w:ascii="Times New Roman" w:hAnsi="Times New Roman" w:cs="Times New Roman"/>
          <w:b/>
          <w:sz w:val="24"/>
          <w:szCs w:val="24"/>
        </w:rPr>
        <w:lastRenderedPageBreak/>
        <w:t>СОДЕРЖАНИЕ</w:t>
      </w:r>
    </w:p>
    <w:p w:rsidR="00812C10" w:rsidRPr="00286CBD" w:rsidRDefault="00812C10" w:rsidP="00286CBD">
      <w:pPr>
        <w:spacing w:after="0" w:line="240" w:lineRule="auto"/>
        <w:rPr>
          <w:rFonts w:ascii="Times New Roman" w:hAnsi="Times New Roman" w:cs="Times New Roman"/>
          <w:b/>
          <w:sz w:val="24"/>
          <w:szCs w:val="24"/>
        </w:rPr>
      </w:pPr>
    </w:p>
    <w:p w:rsidR="00812C10" w:rsidRPr="00286CBD" w:rsidRDefault="00812C10" w:rsidP="00286CBD">
      <w:pPr>
        <w:spacing w:after="0" w:line="240" w:lineRule="auto"/>
        <w:rPr>
          <w:rFonts w:ascii="Times New Roman" w:hAnsi="Times New Roman" w:cs="Times New Roman"/>
          <w:b/>
          <w:sz w:val="24"/>
          <w:szCs w:val="24"/>
        </w:rPr>
      </w:pPr>
    </w:p>
    <w:tbl>
      <w:tblPr>
        <w:tblW w:w="0" w:type="auto"/>
        <w:tblInd w:w="398" w:type="dxa"/>
        <w:tblLayout w:type="fixed"/>
        <w:tblLook w:val="01E0" w:firstRow="1" w:lastRow="1" w:firstColumn="1" w:lastColumn="1" w:noHBand="0" w:noVBand="0"/>
      </w:tblPr>
      <w:tblGrid>
        <w:gridCol w:w="7441"/>
        <w:gridCol w:w="1107"/>
      </w:tblGrid>
      <w:tr w:rsidR="00812C10" w:rsidRPr="00286CBD" w:rsidTr="009F499C">
        <w:trPr>
          <w:trHeight w:val="747"/>
        </w:trPr>
        <w:tc>
          <w:tcPr>
            <w:tcW w:w="7441" w:type="dxa"/>
          </w:tcPr>
          <w:p w:rsidR="00141643" w:rsidRPr="00286CBD" w:rsidRDefault="00812C10" w:rsidP="00286CBD">
            <w:pPr>
              <w:pStyle w:val="a5"/>
              <w:numPr>
                <w:ilvl w:val="0"/>
                <w:numId w:val="7"/>
              </w:numPr>
              <w:ind w:right="107"/>
              <w:rPr>
                <w:b/>
                <w:spacing w:val="-57"/>
                <w:sz w:val="24"/>
                <w:szCs w:val="24"/>
              </w:rPr>
            </w:pPr>
            <w:r w:rsidRPr="00286CBD">
              <w:rPr>
                <w:b/>
                <w:sz w:val="24"/>
                <w:szCs w:val="24"/>
              </w:rPr>
              <w:t>ОБЩАЯ ХАРАКТЕРИСТИКА РАБОЧЕЙ</w:t>
            </w:r>
            <w:r w:rsidRPr="00286CBD">
              <w:rPr>
                <w:b/>
                <w:spacing w:val="-57"/>
                <w:sz w:val="24"/>
                <w:szCs w:val="24"/>
              </w:rPr>
              <w:t xml:space="preserve"> </w:t>
            </w:r>
            <w:r w:rsidR="00141643" w:rsidRPr="00286CBD">
              <w:rPr>
                <w:b/>
                <w:spacing w:val="-57"/>
                <w:sz w:val="24"/>
                <w:szCs w:val="24"/>
              </w:rPr>
              <w:t xml:space="preserve">   </w:t>
            </w:r>
          </w:p>
          <w:p w:rsidR="00812C10" w:rsidRPr="00286CBD" w:rsidRDefault="00812C10" w:rsidP="00286CBD">
            <w:pPr>
              <w:pStyle w:val="a5"/>
              <w:ind w:left="560" w:right="107" w:firstLine="0"/>
              <w:rPr>
                <w:b/>
                <w:sz w:val="24"/>
                <w:szCs w:val="24"/>
              </w:rPr>
            </w:pPr>
            <w:r w:rsidRPr="00286CBD">
              <w:rPr>
                <w:b/>
                <w:sz w:val="24"/>
                <w:szCs w:val="24"/>
              </w:rPr>
              <w:t>ПРОГРАММЫ</w:t>
            </w:r>
            <w:r w:rsidRPr="00286CBD">
              <w:rPr>
                <w:b/>
                <w:spacing w:val="-4"/>
                <w:sz w:val="24"/>
                <w:szCs w:val="24"/>
              </w:rPr>
              <w:t xml:space="preserve"> </w:t>
            </w:r>
            <w:r w:rsidRPr="00286CBD">
              <w:rPr>
                <w:b/>
                <w:sz w:val="24"/>
                <w:szCs w:val="24"/>
              </w:rPr>
              <w:t>УЧЕБНОЙ</w:t>
            </w:r>
            <w:r w:rsidRPr="00286CBD">
              <w:rPr>
                <w:b/>
                <w:spacing w:val="2"/>
                <w:sz w:val="24"/>
                <w:szCs w:val="24"/>
              </w:rPr>
              <w:t xml:space="preserve"> </w:t>
            </w:r>
            <w:r w:rsidRPr="00286CBD">
              <w:rPr>
                <w:b/>
                <w:sz w:val="24"/>
                <w:szCs w:val="24"/>
              </w:rPr>
              <w:t>ДИСЦИПЛИНЫ</w:t>
            </w:r>
          </w:p>
        </w:tc>
        <w:tc>
          <w:tcPr>
            <w:tcW w:w="1107" w:type="dxa"/>
          </w:tcPr>
          <w:p w:rsidR="00812C10" w:rsidRPr="009F499C" w:rsidRDefault="009F499C" w:rsidP="009F499C">
            <w:pPr>
              <w:spacing w:after="0" w:line="240" w:lineRule="auto"/>
              <w:ind w:left="102"/>
              <w:jc w:val="center"/>
              <w:rPr>
                <w:rFonts w:ascii="Times New Roman" w:hAnsi="Times New Roman" w:cs="Times New Roman"/>
                <w:b/>
                <w:sz w:val="24"/>
                <w:szCs w:val="24"/>
              </w:rPr>
            </w:pPr>
            <w:r w:rsidRPr="009F499C">
              <w:rPr>
                <w:rFonts w:ascii="Times New Roman" w:hAnsi="Times New Roman" w:cs="Times New Roman"/>
                <w:b/>
                <w:sz w:val="24"/>
                <w:szCs w:val="24"/>
              </w:rPr>
              <w:t>4</w:t>
            </w:r>
          </w:p>
        </w:tc>
      </w:tr>
      <w:tr w:rsidR="00812C10" w:rsidRPr="00286CBD" w:rsidTr="009F499C">
        <w:trPr>
          <w:trHeight w:val="945"/>
        </w:trPr>
        <w:tc>
          <w:tcPr>
            <w:tcW w:w="7441" w:type="dxa"/>
          </w:tcPr>
          <w:p w:rsidR="00812C10" w:rsidRPr="00286CBD" w:rsidRDefault="00812C10" w:rsidP="00286CBD">
            <w:pPr>
              <w:spacing w:after="0" w:line="240" w:lineRule="auto"/>
              <w:ind w:left="560" w:right="107" w:hanging="360"/>
              <w:rPr>
                <w:rFonts w:ascii="Times New Roman" w:hAnsi="Times New Roman" w:cs="Times New Roman"/>
                <w:b/>
                <w:sz w:val="24"/>
                <w:szCs w:val="24"/>
              </w:rPr>
            </w:pPr>
            <w:r w:rsidRPr="00286CBD">
              <w:rPr>
                <w:rFonts w:ascii="Times New Roman" w:hAnsi="Times New Roman" w:cs="Times New Roman"/>
                <w:b/>
                <w:sz w:val="24"/>
                <w:szCs w:val="24"/>
              </w:rPr>
              <w:t>2.</w:t>
            </w:r>
            <w:r w:rsidRPr="00286CBD">
              <w:rPr>
                <w:rFonts w:ascii="Times New Roman" w:hAnsi="Times New Roman" w:cs="Times New Roman"/>
                <w:b/>
                <w:spacing w:val="52"/>
                <w:sz w:val="24"/>
                <w:szCs w:val="24"/>
              </w:rPr>
              <w:t xml:space="preserve"> </w:t>
            </w:r>
            <w:r w:rsidRPr="00286CBD">
              <w:rPr>
                <w:rFonts w:ascii="Times New Roman" w:hAnsi="Times New Roman" w:cs="Times New Roman"/>
                <w:b/>
                <w:sz w:val="24"/>
                <w:szCs w:val="24"/>
              </w:rPr>
              <w:t>СТРУКТУРА</w:t>
            </w:r>
            <w:r w:rsidRPr="00286CBD">
              <w:rPr>
                <w:rFonts w:ascii="Times New Roman" w:hAnsi="Times New Roman" w:cs="Times New Roman"/>
                <w:b/>
                <w:spacing w:val="-2"/>
                <w:sz w:val="24"/>
                <w:szCs w:val="24"/>
              </w:rPr>
              <w:t xml:space="preserve"> </w:t>
            </w:r>
            <w:r w:rsidRPr="00286CBD">
              <w:rPr>
                <w:rFonts w:ascii="Times New Roman" w:hAnsi="Times New Roman" w:cs="Times New Roman"/>
                <w:b/>
                <w:sz w:val="24"/>
                <w:szCs w:val="24"/>
              </w:rPr>
              <w:t>И</w:t>
            </w:r>
            <w:r w:rsidRPr="00286CBD">
              <w:rPr>
                <w:rFonts w:ascii="Times New Roman" w:hAnsi="Times New Roman" w:cs="Times New Roman"/>
                <w:b/>
                <w:spacing w:val="-1"/>
                <w:sz w:val="24"/>
                <w:szCs w:val="24"/>
              </w:rPr>
              <w:t xml:space="preserve"> </w:t>
            </w:r>
            <w:r w:rsidRPr="00286CBD">
              <w:rPr>
                <w:rFonts w:ascii="Times New Roman" w:hAnsi="Times New Roman" w:cs="Times New Roman"/>
                <w:b/>
                <w:sz w:val="24"/>
                <w:szCs w:val="24"/>
              </w:rPr>
              <w:t>СОДЕРЖАНИЕ</w:t>
            </w:r>
            <w:r w:rsidRPr="00286CBD">
              <w:rPr>
                <w:rFonts w:ascii="Times New Roman" w:hAnsi="Times New Roman" w:cs="Times New Roman"/>
                <w:b/>
                <w:spacing w:val="-3"/>
                <w:sz w:val="24"/>
                <w:szCs w:val="24"/>
              </w:rPr>
              <w:t xml:space="preserve"> </w:t>
            </w:r>
            <w:r w:rsidRPr="00286CBD">
              <w:rPr>
                <w:rFonts w:ascii="Times New Roman" w:hAnsi="Times New Roman" w:cs="Times New Roman"/>
                <w:b/>
                <w:sz w:val="24"/>
                <w:szCs w:val="24"/>
              </w:rPr>
              <w:t>УЧЕБНОЙ</w:t>
            </w:r>
            <w:r w:rsidRPr="00286CBD">
              <w:rPr>
                <w:rFonts w:ascii="Times New Roman" w:hAnsi="Times New Roman" w:cs="Times New Roman"/>
                <w:b/>
                <w:spacing w:val="-5"/>
                <w:sz w:val="24"/>
                <w:szCs w:val="24"/>
              </w:rPr>
              <w:t xml:space="preserve"> </w:t>
            </w:r>
            <w:r w:rsidRPr="00286CBD">
              <w:rPr>
                <w:rFonts w:ascii="Times New Roman" w:hAnsi="Times New Roman" w:cs="Times New Roman"/>
                <w:b/>
                <w:sz w:val="24"/>
                <w:szCs w:val="24"/>
              </w:rPr>
              <w:t>ДИСЦИПЛИНЫ</w:t>
            </w:r>
          </w:p>
        </w:tc>
        <w:tc>
          <w:tcPr>
            <w:tcW w:w="1107" w:type="dxa"/>
          </w:tcPr>
          <w:p w:rsidR="00812C10" w:rsidRPr="009F499C" w:rsidRDefault="009F499C" w:rsidP="009F499C">
            <w:pPr>
              <w:spacing w:after="0" w:line="240" w:lineRule="auto"/>
              <w:jc w:val="center"/>
              <w:rPr>
                <w:rFonts w:ascii="Times New Roman" w:hAnsi="Times New Roman" w:cs="Times New Roman"/>
                <w:b/>
                <w:sz w:val="24"/>
                <w:szCs w:val="24"/>
              </w:rPr>
            </w:pPr>
            <w:r w:rsidRPr="009F499C">
              <w:rPr>
                <w:rFonts w:ascii="Times New Roman" w:hAnsi="Times New Roman" w:cs="Times New Roman"/>
                <w:b/>
                <w:sz w:val="24"/>
                <w:szCs w:val="24"/>
              </w:rPr>
              <w:t>5</w:t>
            </w:r>
          </w:p>
        </w:tc>
      </w:tr>
      <w:tr w:rsidR="00812C10" w:rsidRPr="00286CBD" w:rsidTr="009F499C">
        <w:trPr>
          <w:trHeight w:val="672"/>
        </w:trPr>
        <w:tc>
          <w:tcPr>
            <w:tcW w:w="7441" w:type="dxa"/>
          </w:tcPr>
          <w:p w:rsidR="00812C10" w:rsidRPr="00286CBD" w:rsidRDefault="00812C10" w:rsidP="00286CBD">
            <w:pPr>
              <w:spacing w:after="0" w:line="240" w:lineRule="auto"/>
              <w:ind w:left="200"/>
              <w:rPr>
                <w:rFonts w:ascii="Times New Roman" w:hAnsi="Times New Roman" w:cs="Times New Roman"/>
                <w:b/>
                <w:sz w:val="24"/>
                <w:szCs w:val="24"/>
              </w:rPr>
            </w:pPr>
            <w:r w:rsidRPr="00286CBD">
              <w:rPr>
                <w:rFonts w:ascii="Times New Roman" w:hAnsi="Times New Roman" w:cs="Times New Roman"/>
                <w:b/>
                <w:sz w:val="24"/>
                <w:szCs w:val="24"/>
              </w:rPr>
              <w:t>3.</w:t>
            </w:r>
            <w:r w:rsidRPr="00286CBD">
              <w:rPr>
                <w:rFonts w:ascii="Times New Roman" w:hAnsi="Times New Roman" w:cs="Times New Roman"/>
                <w:b/>
                <w:spacing w:val="55"/>
                <w:sz w:val="24"/>
                <w:szCs w:val="24"/>
              </w:rPr>
              <w:t xml:space="preserve"> </w:t>
            </w:r>
            <w:r w:rsidRPr="00286CBD">
              <w:rPr>
                <w:rFonts w:ascii="Times New Roman" w:hAnsi="Times New Roman" w:cs="Times New Roman"/>
                <w:b/>
                <w:sz w:val="24"/>
                <w:szCs w:val="24"/>
              </w:rPr>
              <w:t>УСЛОВИЯ РЕАЛИЗАЦИИ ПРОГРАММЫ</w:t>
            </w:r>
          </w:p>
        </w:tc>
        <w:tc>
          <w:tcPr>
            <w:tcW w:w="1107" w:type="dxa"/>
          </w:tcPr>
          <w:p w:rsidR="00812C10" w:rsidRPr="009F499C" w:rsidRDefault="009F499C" w:rsidP="009F499C">
            <w:pPr>
              <w:spacing w:after="0" w:line="240" w:lineRule="auto"/>
              <w:jc w:val="center"/>
              <w:rPr>
                <w:rFonts w:ascii="Times New Roman" w:hAnsi="Times New Roman" w:cs="Times New Roman"/>
                <w:b/>
                <w:sz w:val="24"/>
                <w:szCs w:val="24"/>
              </w:rPr>
            </w:pPr>
            <w:r w:rsidRPr="009F499C">
              <w:rPr>
                <w:rFonts w:ascii="Times New Roman" w:hAnsi="Times New Roman" w:cs="Times New Roman"/>
                <w:b/>
                <w:sz w:val="24"/>
                <w:szCs w:val="24"/>
              </w:rPr>
              <w:t>11</w:t>
            </w:r>
          </w:p>
        </w:tc>
      </w:tr>
      <w:tr w:rsidR="00812C10" w:rsidRPr="00286CBD" w:rsidTr="009F499C">
        <w:trPr>
          <w:trHeight w:val="742"/>
        </w:trPr>
        <w:tc>
          <w:tcPr>
            <w:tcW w:w="7441" w:type="dxa"/>
          </w:tcPr>
          <w:p w:rsidR="00812C10" w:rsidRPr="00286CBD" w:rsidRDefault="00812C10" w:rsidP="00286CBD">
            <w:pPr>
              <w:spacing w:after="0" w:line="240" w:lineRule="auto"/>
              <w:ind w:left="560" w:right="107" w:hanging="360"/>
              <w:rPr>
                <w:rFonts w:ascii="Times New Roman" w:hAnsi="Times New Roman" w:cs="Times New Roman"/>
                <w:b/>
                <w:sz w:val="24"/>
                <w:szCs w:val="24"/>
              </w:rPr>
            </w:pPr>
            <w:r w:rsidRPr="00286CBD">
              <w:rPr>
                <w:rFonts w:ascii="Times New Roman" w:hAnsi="Times New Roman" w:cs="Times New Roman"/>
                <w:b/>
                <w:sz w:val="24"/>
                <w:szCs w:val="24"/>
              </w:rPr>
              <w:t>4.</w:t>
            </w:r>
            <w:r w:rsidRPr="00286CBD">
              <w:rPr>
                <w:rFonts w:ascii="Times New Roman" w:hAnsi="Times New Roman" w:cs="Times New Roman"/>
                <w:b/>
                <w:spacing w:val="50"/>
                <w:sz w:val="24"/>
                <w:szCs w:val="24"/>
              </w:rPr>
              <w:t xml:space="preserve"> </w:t>
            </w:r>
            <w:r w:rsidRPr="00286CBD">
              <w:rPr>
                <w:rFonts w:ascii="Times New Roman" w:hAnsi="Times New Roman" w:cs="Times New Roman"/>
                <w:b/>
                <w:sz w:val="24"/>
                <w:szCs w:val="24"/>
              </w:rPr>
              <w:t>КОНТРОЛЬ</w:t>
            </w:r>
            <w:r w:rsidRPr="00286CBD">
              <w:rPr>
                <w:rFonts w:ascii="Times New Roman" w:hAnsi="Times New Roman" w:cs="Times New Roman"/>
                <w:b/>
                <w:spacing w:val="2"/>
                <w:sz w:val="24"/>
                <w:szCs w:val="24"/>
              </w:rPr>
              <w:t xml:space="preserve"> </w:t>
            </w:r>
            <w:r w:rsidRPr="00286CBD">
              <w:rPr>
                <w:rFonts w:ascii="Times New Roman" w:hAnsi="Times New Roman" w:cs="Times New Roman"/>
                <w:b/>
                <w:sz w:val="24"/>
                <w:szCs w:val="24"/>
              </w:rPr>
              <w:t>И</w:t>
            </w:r>
            <w:r w:rsidRPr="00286CBD">
              <w:rPr>
                <w:rFonts w:ascii="Times New Roman" w:hAnsi="Times New Roman" w:cs="Times New Roman"/>
                <w:b/>
                <w:spacing w:val="-2"/>
                <w:sz w:val="24"/>
                <w:szCs w:val="24"/>
              </w:rPr>
              <w:t xml:space="preserve"> </w:t>
            </w:r>
            <w:r w:rsidRPr="00286CBD">
              <w:rPr>
                <w:rFonts w:ascii="Times New Roman" w:hAnsi="Times New Roman" w:cs="Times New Roman"/>
                <w:b/>
                <w:sz w:val="24"/>
                <w:szCs w:val="24"/>
              </w:rPr>
              <w:t>ОЦЕНКА</w:t>
            </w:r>
            <w:r w:rsidRPr="00286CBD">
              <w:rPr>
                <w:rFonts w:ascii="Times New Roman" w:hAnsi="Times New Roman" w:cs="Times New Roman"/>
                <w:b/>
                <w:spacing w:val="-3"/>
                <w:sz w:val="24"/>
                <w:szCs w:val="24"/>
              </w:rPr>
              <w:t xml:space="preserve"> </w:t>
            </w:r>
            <w:r w:rsidRPr="00286CBD">
              <w:rPr>
                <w:rFonts w:ascii="Times New Roman" w:hAnsi="Times New Roman" w:cs="Times New Roman"/>
                <w:b/>
                <w:sz w:val="24"/>
                <w:szCs w:val="24"/>
              </w:rPr>
              <w:t>РЕЗУЛЬТАТОВ</w:t>
            </w:r>
            <w:r w:rsidRPr="00286CBD">
              <w:rPr>
                <w:rFonts w:ascii="Times New Roman" w:hAnsi="Times New Roman" w:cs="Times New Roman"/>
                <w:b/>
                <w:spacing w:val="-3"/>
                <w:sz w:val="24"/>
                <w:szCs w:val="24"/>
              </w:rPr>
              <w:t xml:space="preserve"> </w:t>
            </w:r>
            <w:r w:rsidRPr="00286CBD">
              <w:rPr>
                <w:rFonts w:ascii="Times New Roman" w:hAnsi="Times New Roman" w:cs="Times New Roman"/>
                <w:b/>
                <w:sz w:val="24"/>
                <w:szCs w:val="24"/>
              </w:rPr>
              <w:t>ОСВОЕНИЯ</w:t>
            </w:r>
            <w:r w:rsidRPr="00286CBD">
              <w:rPr>
                <w:rFonts w:ascii="Times New Roman" w:hAnsi="Times New Roman" w:cs="Times New Roman"/>
                <w:b/>
                <w:spacing w:val="-57"/>
                <w:sz w:val="24"/>
                <w:szCs w:val="24"/>
              </w:rPr>
              <w:t xml:space="preserve"> </w:t>
            </w:r>
            <w:r w:rsidRPr="00286CBD">
              <w:rPr>
                <w:rFonts w:ascii="Times New Roman" w:hAnsi="Times New Roman" w:cs="Times New Roman"/>
                <w:b/>
                <w:sz w:val="24"/>
                <w:szCs w:val="24"/>
              </w:rPr>
              <w:t>УЧЕБНОЙ</w:t>
            </w:r>
            <w:r w:rsidRPr="00286CBD">
              <w:rPr>
                <w:rFonts w:ascii="Times New Roman" w:hAnsi="Times New Roman" w:cs="Times New Roman"/>
                <w:b/>
                <w:spacing w:val="1"/>
                <w:sz w:val="24"/>
                <w:szCs w:val="24"/>
              </w:rPr>
              <w:t xml:space="preserve"> </w:t>
            </w:r>
            <w:r w:rsidRPr="00286CBD">
              <w:rPr>
                <w:rFonts w:ascii="Times New Roman" w:hAnsi="Times New Roman" w:cs="Times New Roman"/>
                <w:b/>
                <w:sz w:val="24"/>
                <w:szCs w:val="24"/>
              </w:rPr>
              <w:t>ДИСЦИПЛИНЫ</w:t>
            </w:r>
          </w:p>
        </w:tc>
        <w:tc>
          <w:tcPr>
            <w:tcW w:w="1107" w:type="dxa"/>
          </w:tcPr>
          <w:p w:rsidR="00812C10" w:rsidRPr="009F499C" w:rsidRDefault="009F499C" w:rsidP="009F499C">
            <w:pPr>
              <w:spacing w:after="0" w:line="240" w:lineRule="auto"/>
              <w:jc w:val="center"/>
              <w:rPr>
                <w:rFonts w:ascii="Times New Roman" w:hAnsi="Times New Roman" w:cs="Times New Roman"/>
                <w:b/>
                <w:sz w:val="24"/>
                <w:szCs w:val="24"/>
              </w:rPr>
            </w:pPr>
            <w:r w:rsidRPr="009F499C">
              <w:rPr>
                <w:rFonts w:ascii="Times New Roman" w:hAnsi="Times New Roman" w:cs="Times New Roman"/>
                <w:b/>
                <w:sz w:val="24"/>
                <w:szCs w:val="24"/>
              </w:rPr>
              <w:t>13</w:t>
            </w:r>
          </w:p>
        </w:tc>
      </w:tr>
    </w:tbl>
    <w:p w:rsidR="00812C10" w:rsidRPr="00286CBD" w:rsidRDefault="00812C10" w:rsidP="00286CBD">
      <w:pPr>
        <w:spacing w:after="0" w:line="240" w:lineRule="auto"/>
        <w:rPr>
          <w:rFonts w:ascii="Times New Roman" w:hAnsi="Times New Roman" w:cs="Times New Roman"/>
          <w:sz w:val="24"/>
          <w:szCs w:val="24"/>
        </w:rPr>
        <w:sectPr w:rsidR="00812C10" w:rsidRPr="00286CBD">
          <w:pgSz w:w="11910" w:h="16840"/>
          <w:pgMar w:top="1040" w:right="720" w:bottom="1480" w:left="1580" w:header="0" w:footer="1216" w:gutter="0"/>
          <w:cols w:space="720"/>
        </w:sectPr>
      </w:pPr>
    </w:p>
    <w:p w:rsidR="00286CBD" w:rsidRPr="00286CBD" w:rsidRDefault="00812C10" w:rsidP="00286CBD">
      <w:pPr>
        <w:pStyle w:val="3"/>
        <w:numPr>
          <w:ilvl w:val="0"/>
          <w:numId w:val="3"/>
        </w:numPr>
        <w:tabs>
          <w:tab w:val="left" w:pos="408"/>
        </w:tabs>
        <w:ind w:left="0" w:right="-29" w:firstLine="0"/>
        <w:jc w:val="center"/>
      </w:pPr>
      <w:r w:rsidRPr="00286CBD">
        <w:lastRenderedPageBreak/>
        <w:t>ОБЩАЯ</w:t>
      </w:r>
      <w:r w:rsidRPr="00286CBD">
        <w:rPr>
          <w:spacing w:val="40"/>
        </w:rPr>
        <w:t xml:space="preserve"> </w:t>
      </w:r>
      <w:r w:rsidRPr="00286CBD">
        <w:t>ХАРАКТЕРИСТИКА</w:t>
      </w:r>
      <w:r w:rsidRPr="00286CBD">
        <w:rPr>
          <w:spacing w:val="40"/>
        </w:rPr>
        <w:t xml:space="preserve"> </w:t>
      </w:r>
      <w:r w:rsidRPr="00286CBD">
        <w:t>РА</w:t>
      </w:r>
      <w:r w:rsidR="00141643" w:rsidRPr="00286CBD">
        <w:t>Б</w:t>
      </w:r>
      <w:r w:rsidRPr="00286CBD">
        <w:t>ОЧЕЙ</w:t>
      </w:r>
      <w:r w:rsidRPr="00286CBD">
        <w:rPr>
          <w:spacing w:val="37"/>
        </w:rPr>
        <w:t xml:space="preserve"> </w:t>
      </w:r>
      <w:r w:rsidRPr="00286CBD">
        <w:t>ПРОГРАММЫ</w:t>
      </w:r>
      <w:r w:rsidRPr="00286CBD">
        <w:rPr>
          <w:spacing w:val="37"/>
        </w:rPr>
        <w:t xml:space="preserve"> </w:t>
      </w:r>
      <w:r w:rsidRPr="00286CBD">
        <w:t>УЧЕБНОЙ ДИСЦИПЛИНЫ</w:t>
      </w:r>
      <w:r w:rsidRPr="00286CBD">
        <w:rPr>
          <w:spacing w:val="3"/>
        </w:rPr>
        <w:t xml:space="preserve"> </w:t>
      </w:r>
    </w:p>
    <w:p w:rsidR="00812C10" w:rsidRPr="00286CBD" w:rsidRDefault="00812C10" w:rsidP="00286CBD">
      <w:pPr>
        <w:pStyle w:val="3"/>
        <w:tabs>
          <w:tab w:val="left" w:pos="408"/>
        </w:tabs>
        <w:ind w:left="0" w:right="-29"/>
        <w:jc w:val="center"/>
      </w:pPr>
      <w:r w:rsidRPr="00286CBD">
        <w:t>ОП.09</w:t>
      </w:r>
      <w:r w:rsidRPr="00286CBD">
        <w:rPr>
          <w:spacing w:val="-4"/>
        </w:rPr>
        <w:t xml:space="preserve"> </w:t>
      </w:r>
      <w:r w:rsidRPr="00286CBD">
        <w:t>БЕЗОПАСНОСТЬ ЖИЗНЕДЕЯТЕЛЬНОСТИ</w:t>
      </w:r>
    </w:p>
    <w:p w:rsidR="00812C10" w:rsidRPr="00286CBD" w:rsidRDefault="00812C10" w:rsidP="00286CBD">
      <w:pPr>
        <w:spacing w:after="0" w:line="240" w:lineRule="auto"/>
        <w:ind w:firstLine="709"/>
        <w:rPr>
          <w:rFonts w:ascii="Times New Roman" w:hAnsi="Times New Roman" w:cs="Times New Roman"/>
          <w:b/>
          <w:sz w:val="24"/>
          <w:szCs w:val="24"/>
        </w:rPr>
      </w:pPr>
    </w:p>
    <w:p w:rsidR="00812C10" w:rsidRPr="00286CBD" w:rsidRDefault="00812C10" w:rsidP="00286CBD">
      <w:pPr>
        <w:widowControl w:val="0"/>
        <w:numPr>
          <w:ilvl w:val="1"/>
          <w:numId w:val="3"/>
        </w:numPr>
        <w:tabs>
          <w:tab w:val="left" w:pos="542"/>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b/>
          <w:sz w:val="24"/>
          <w:szCs w:val="24"/>
        </w:rPr>
        <w:t>Место дисциплины в структуре основной профессиональной образовательной</w:t>
      </w:r>
      <w:r w:rsidR="00286CBD">
        <w:rPr>
          <w:rFonts w:ascii="Times New Roman" w:hAnsi="Times New Roman" w:cs="Times New Roman"/>
          <w:b/>
          <w:sz w:val="24"/>
          <w:szCs w:val="24"/>
        </w:rPr>
        <w:t xml:space="preserve">  </w:t>
      </w:r>
      <w:r w:rsidRPr="00286CBD">
        <w:rPr>
          <w:rFonts w:ascii="Times New Roman" w:hAnsi="Times New Roman" w:cs="Times New Roman"/>
          <w:b/>
          <w:spacing w:val="-57"/>
          <w:sz w:val="24"/>
          <w:szCs w:val="24"/>
        </w:rPr>
        <w:t xml:space="preserve"> </w:t>
      </w:r>
      <w:r w:rsidRPr="00286CBD">
        <w:rPr>
          <w:rFonts w:ascii="Times New Roman" w:hAnsi="Times New Roman" w:cs="Times New Roman"/>
          <w:b/>
          <w:sz w:val="24"/>
          <w:szCs w:val="24"/>
        </w:rPr>
        <w:t>программы:</w:t>
      </w:r>
    </w:p>
    <w:p w:rsidR="00812C10" w:rsidRPr="00286CBD" w:rsidRDefault="00141643" w:rsidP="00286CBD">
      <w:pPr>
        <w:spacing w:after="0" w:line="240" w:lineRule="auto"/>
        <w:ind w:firstLine="709"/>
        <w:jc w:val="both"/>
        <w:rPr>
          <w:rFonts w:ascii="Times New Roman" w:hAnsi="Times New Roman" w:cs="Times New Roman"/>
          <w:spacing w:val="9"/>
          <w:sz w:val="24"/>
          <w:szCs w:val="24"/>
        </w:rPr>
      </w:pPr>
      <w:r w:rsidRPr="00286CBD">
        <w:rPr>
          <w:rFonts w:ascii="Times New Roman" w:hAnsi="Times New Roman" w:cs="Times New Roman"/>
          <w:kern w:val="32"/>
          <w:sz w:val="24"/>
          <w:szCs w:val="24"/>
        </w:rPr>
        <w:t>Рабочая программа учебной</w:t>
      </w:r>
      <w:r w:rsidRPr="00286CBD">
        <w:rPr>
          <w:rFonts w:ascii="Times New Roman" w:hAnsi="Times New Roman" w:cs="Times New Roman"/>
          <w:spacing w:val="31"/>
          <w:sz w:val="24"/>
          <w:szCs w:val="24"/>
        </w:rPr>
        <w:t xml:space="preserve"> </w:t>
      </w:r>
      <w:r w:rsidRPr="00286CBD">
        <w:rPr>
          <w:rFonts w:ascii="Times New Roman" w:hAnsi="Times New Roman" w:cs="Times New Roman"/>
          <w:sz w:val="24"/>
          <w:szCs w:val="24"/>
        </w:rPr>
        <w:t>дисциплины</w:t>
      </w:r>
      <w:r w:rsidRPr="00286CBD">
        <w:rPr>
          <w:rFonts w:ascii="Times New Roman" w:hAnsi="Times New Roman" w:cs="Times New Roman"/>
          <w:spacing w:val="32"/>
          <w:sz w:val="24"/>
          <w:szCs w:val="24"/>
        </w:rPr>
        <w:t xml:space="preserve"> </w:t>
      </w:r>
      <w:r w:rsidR="00812C10" w:rsidRPr="00286CBD">
        <w:rPr>
          <w:rFonts w:ascii="Times New Roman" w:hAnsi="Times New Roman" w:cs="Times New Roman"/>
          <w:spacing w:val="9"/>
          <w:sz w:val="24"/>
          <w:szCs w:val="24"/>
        </w:rPr>
        <w:t>«ОП.09 Безопасность жизнедеятельности»</w:t>
      </w:r>
      <w:r w:rsidR="00812C10" w:rsidRPr="00286CBD">
        <w:rPr>
          <w:rFonts w:ascii="Times New Roman" w:hAnsi="Times New Roman" w:cs="Times New Roman"/>
          <w:sz w:val="24"/>
          <w:szCs w:val="24"/>
        </w:rPr>
        <w:t xml:space="preserve"> является обязательной частью профессионального учебного </w:t>
      </w:r>
      <w:r w:rsidR="00286CBD">
        <w:rPr>
          <w:rFonts w:ascii="Times New Roman" w:hAnsi="Times New Roman" w:cs="Times New Roman"/>
          <w:sz w:val="24"/>
          <w:szCs w:val="24"/>
        </w:rPr>
        <w:t xml:space="preserve">цикла </w:t>
      </w:r>
      <w:r w:rsidR="00812C10" w:rsidRPr="00286CBD">
        <w:rPr>
          <w:rFonts w:ascii="Times New Roman" w:hAnsi="Times New Roman" w:cs="Times New Roman"/>
          <w:sz w:val="24"/>
          <w:szCs w:val="24"/>
        </w:rPr>
        <w:t>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rsidR="00812C10" w:rsidRPr="00286CBD" w:rsidRDefault="00812C10" w:rsidP="00286CBD">
      <w:pPr>
        <w:spacing w:after="0" w:line="240" w:lineRule="auto"/>
        <w:ind w:firstLine="709"/>
        <w:rPr>
          <w:rFonts w:ascii="Times New Roman" w:hAnsi="Times New Roman" w:cs="Times New Roman"/>
          <w:i/>
          <w:sz w:val="24"/>
          <w:szCs w:val="24"/>
        </w:rPr>
      </w:pPr>
    </w:p>
    <w:p w:rsidR="00812C10" w:rsidRPr="00286CBD" w:rsidRDefault="00812C10" w:rsidP="00286CBD">
      <w:pPr>
        <w:pStyle w:val="3"/>
        <w:numPr>
          <w:ilvl w:val="1"/>
          <w:numId w:val="3"/>
        </w:numPr>
        <w:tabs>
          <w:tab w:val="left" w:pos="542"/>
        </w:tabs>
        <w:ind w:left="0" w:firstLine="709"/>
      </w:pPr>
      <w:r w:rsidRPr="00286CBD">
        <w:t>Цель</w:t>
      </w:r>
      <w:r w:rsidRPr="00286CBD">
        <w:rPr>
          <w:spacing w:val="-5"/>
        </w:rPr>
        <w:t xml:space="preserve"> </w:t>
      </w:r>
      <w:r w:rsidRPr="00286CBD">
        <w:t>и планируемые</w:t>
      </w:r>
      <w:r w:rsidRPr="00286CBD">
        <w:rPr>
          <w:spacing w:val="-4"/>
        </w:rPr>
        <w:t xml:space="preserve"> </w:t>
      </w:r>
      <w:r w:rsidRPr="00286CBD">
        <w:t>результаты</w:t>
      </w:r>
      <w:r w:rsidRPr="00286CBD">
        <w:rPr>
          <w:spacing w:val="-8"/>
        </w:rPr>
        <w:t xml:space="preserve"> </w:t>
      </w:r>
      <w:r w:rsidRPr="00286CBD">
        <w:t>освоения</w:t>
      </w:r>
      <w:r w:rsidRPr="00286CBD">
        <w:rPr>
          <w:spacing w:val="-3"/>
        </w:rPr>
        <w:t xml:space="preserve"> </w:t>
      </w:r>
      <w:r w:rsidRPr="00286CBD">
        <w:t>дисциплины:</w:t>
      </w: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0"/>
        <w:gridCol w:w="3803"/>
        <w:gridCol w:w="4322"/>
      </w:tblGrid>
      <w:tr w:rsidR="00812C10" w:rsidRPr="00286CBD" w:rsidTr="00286CBD">
        <w:trPr>
          <w:trHeight w:val="647"/>
        </w:trPr>
        <w:tc>
          <w:tcPr>
            <w:tcW w:w="1250" w:type="dxa"/>
            <w:tcBorders>
              <w:left w:val="single" w:sz="6" w:space="0" w:color="000000"/>
            </w:tcBorders>
            <w:vAlign w:val="center"/>
          </w:tcPr>
          <w:p w:rsidR="00812C10" w:rsidRPr="00286CBD" w:rsidRDefault="00812C10" w:rsidP="00286CBD">
            <w:pPr>
              <w:suppressAutoHyphens/>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Код</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ОК</w:t>
            </w:r>
          </w:p>
        </w:tc>
        <w:tc>
          <w:tcPr>
            <w:tcW w:w="3803" w:type="dxa"/>
            <w:vAlign w:val="center"/>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Умения</w:t>
            </w:r>
          </w:p>
        </w:tc>
        <w:tc>
          <w:tcPr>
            <w:tcW w:w="4322" w:type="dxa"/>
            <w:vAlign w:val="center"/>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Знания</w:t>
            </w:r>
          </w:p>
        </w:tc>
      </w:tr>
      <w:tr w:rsidR="00812C10" w:rsidRPr="00286CBD" w:rsidTr="00286CBD">
        <w:trPr>
          <w:trHeight w:val="283"/>
        </w:trPr>
        <w:tc>
          <w:tcPr>
            <w:tcW w:w="1250" w:type="dxa"/>
            <w:tcBorders>
              <w:left w:val="single" w:sz="6" w:space="0" w:color="000000"/>
            </w:tcBorders>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ОК 01-08, ОК10,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ПК 5.3</w:t>
            </w:r>
          </w:p>
        </w:tc>
        <w:tc>
          <w:tcPr>
            <w:tcW w:w="3803" w:type="dxa"/>
          </w:tcPr>
          <w:p w:rsidR="00812C10" w:rsidRPr="00286CBD" w:rsidRDefault="00812C10" w:rsidP="00286CBD">
            <w:pPr>
              <w:widowControl w:val="0"/>
              <w:numPr>
                <w:ilvl w:val="0"/>
                <w:numId w:val="2"/>
              </w:numPr>
              <w:tabs>
                <w:tab w:val="left" w:pos="280"/>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организовывать и проводить мероприятия по защите работающих и населения от негативных воздействий чрезвычайных ситуаций;</w:t>
            </w:r>
          </w:p>
          <w:p w:rsidR="00812C10" w:rsidRPr="00286CBD" w:rsidRDefault="00812C10" w:rsidP="00286CBD">
            <w:pPr>
              <w:widowControl w:val="0"/>
              <w:numPr>
                <w:ilvl w:val="0"/>
                <w:numId w:val="2"/>
              </w:numPr>
              <w:tabs>
                <w:tab w:val="left" w:pos="256"/>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812C10" w:rsidRPr="00286CBD" w:rsidRDefault="00812C10" w:rsidP="00286CBD">
            <w:pPr>
              <w:widowControl w:val="0"/>
              <w:numPr>
                <w:ilvl w:val="0"/>
                <w:numId w:val="2"/>
              </w:numPr>
              <w:tabs>
                <w:tab w:val="left" w:pos="256"/>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использовать средства индивидуальной и коллективной защиты от оружия массового поражения;</w:t>
            </w:r>
          </w:p>
          <w:p w:rsidR="00812C10" w:rsidRPr="00286CBD" w:rsidRDefault="00812C10" w:rsidP="00286CBD">
            <w:pPr>
              <w:widowControl w:val="0"/>
              <w:numPr>
                <w:ilvl w:val="0"/>
                <w:numId w:val="2"/>
              </w:numPr>
              <w:tabs>
                <w:tab w:val="left" w:pos="256"/>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применять первичные средства пожаротушения; ориентироваться в перечне военно-учетных специальностей и самостоятельно определять среди них; родственные полученной специальности;</w:t>
            </w:r>
          </w:p>
          <w:p w:rsidR="00812C10" w:rsidRPr="00286CBD" w:rsidRDefault="00812C10" w:rsidP="00286CBD">
            <w:pPr>
              <w:widowControl w:val="0"/>
              <w:numPr>
                <w:ilvl w:val="0"/>
                <w:numId w:val="2"/>
              </w:numPr>
              <w:tabs>
                <w:tab w:val="left" w:pos="256"/>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p w:rsidR="00812C10" w:rsidRPr="00286CBD" w:rsidRDefault="00812C10" w:rsidP="00286CBD">
            <w:pPr>
              <w:widowControl w:val="0"/>
              <w:numPr>
                <w:ilvl w:val="0"/>
                <w:numId w:val="2"/>
              </w:numPr>
              <w:tabs>
                <w:tab w:val="left" w:pos="256"/>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владеть способами бесконфликтного общения и саморегуляции в повседневной деятельности и экстремальных условиях военной службы;</w:t>
            </w:r>
          </w:p>
          <w:p w:rsidR="00812C10" w:rsidRPr="00286CBD" w:rsidRDefault="00812C10" w:rsidP="00286CBD">
            <w:pPr>
              <w:widowControl w:val="0"/>
              <w:numPr>
                <w:ilvl w:val="0"/>
                <w:numId w:val="2"/>
              </w:numPr>
              <w:tabs>
                <w:tab w:val="left" w:pos="251"/>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оказывать первую помощь пострадавшим.</w:t>
            </w:r>
          </w:p>
        </w:tc>
        <w:tc>
          <w:tcPr>
            <w:tcW w:w="4322" w:type="dxa"/>
          </w:tcPr>
          <w:p w:rsidR="00812C10" w:rsidRPr="00286CBD" w:rsidRDefault="00812C10" w:rsidP="00286CBD">
            <w:pPr>
              <w:widowControl w:val="0"/>
              <w:numPr>
                <w:ilvl w:val="0"/>
                <w:numId w:val="1"/>
              </w:numPr>
              <w:tabs>
                <w:tab w:val="left" w:pos="289"/>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812C10" w:rsidRPr="00286CBD" w:rsidRDefault="00812C10" w:rsidP="00286CBD">
            <w:pPr>
              <w:widowControl w:val="0"/>
              <w:numPr>
                <w:ilvl w:val="0"/>
                <w:numId w:val="1"/>
              </w:numPr>
              <w:tabs>
                <w:tab w:val="left" w:pos="289"/>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w:t>
            </w:r>
          </w:p>
          <w:p w:rsidR="00812C10" w:rsidRPr="00286CBD" w:rsidRDefault="00812C10" w:rsidP="00286CBD">
            <w:pPr>
              <w:widowControl w:val="0"/>
              <w:numPr>
                <w:ilvl w:val="0"/>
                <w:numId w:val="1"/>
              </w:numPr>
              <w:tabs>
                <w:tab w:val="left" w:pos="260"/>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задачи и основные мероприятия гражданской обороны;</w:t>
            </w:r>
          </w:p>
          <w:p w:rsidR="00812C10" w:rsidRPr="00286CBD" w:rsidRDefault="00812C10" w:rsidP="00286CBD">
            <w:pPr>
              <w:widowControl w:val="0"/>
              <w:numPr>
                <w:ilvl w:val="0"/>
                <w:numId w:val="1"/>
              </w:numPr>
              <w:tabs>
                <w:tab w:val="left" w:pos="265"/>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способы защиты населения от оружия массового поражения;</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-меры пожарной безопасности и правила безопасного поведения при пожарах;</w:t>
            </w:r>
          </w:p>
          <w:p w:rsidR="00812C10" w:rsidRPr="00286CBD" w:rsidRDefault="00812C10" w:rsidP="00286CBD">
            <w:pPr>
              <w:widowControl w:val="0"/>
              <w:numPr>
                <w:ilvl w:val="0"/>
                <w:numId w:val="1"/>
              </w:numPr>
              <w:tabs>
                <w:tab w:val="left" w:pos="251"/>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rsidR="00812C10" w:rsidRPr="00286CBD" w:rsidRDefault="00812C10" w:rsidP="00286CBD">
            <w:pPr>
              <w:widowControl w:val="0"/>
              <w:numPr>
                <w:ilvl w:val="0"/>
                <w:numId w:val="1"/>
              </w:numPr>
              <w:tabs>
                <w:tab w:val="left" w:pos="284"/>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812C10" w:rsidRPr="00286CBD" w:rsidRDefault="00812C10" w:rsidP="00286CBD">
            <w:pPr>
              <w:widowControl w:val="0"/>
              <w:numPr>
                <w:ilvl w:val="0"/>
                <w:numId w:val="1"/>
              </w:numPr>
              <w:tabs>
                <w:tab w:val="left" w:pos="241"/>
              </w:tabs>
              <w:autoSpaceDE w:val="0"/>
              <w:autoSpaceDN w:val="0"/>
              <w:spacing w:after="0" w:line="240" w:lineRule="auto"/>
              <w:ind w:left="0" w:firstLine="0"/>
              <w:rPr>
                <w:rFonts w:ascii="Times New Roman" w:hAnsi="Times New Roman" w:cs="Times New Roman"/>
                <w:sz w:val="24"/>
                <w:szCs w:val="24"/>
              </w:rPr>
            </w:pPr>
            <w:r w:rsidRPr="00286CBD">
              <w:rPr>
                <w:rFonts w:ascii="Times New Roman" w:hAnsi="Times New Roman" w:cs="Times New Roman"/>
                <w:sz w:val="24"/>
                <w:szCs w:val="24"/>
              </w:rPr>
              <w:t>порядок и правила оказания первой помощи пострадавшим.</w:t>
            </w:r>
          </w:p>
        </w:tc>
      </w:tr>
    </w:tbl>
    <w:p w:rsidR="00812C10" w:rsidRDefault="00812C10" w:rsidP="00286CBD">
      <w:pPr>
        <w:widowControl w:val="0"/>
        <w:numPr>
          <w:ilvl w:val="0"/>
          <w:numId w:val="3"/>
        </w:numPr>
        <w:tabs>
          <w:tab w:val="left" w:pos="364"/>
        </w:tabs>
        <w:autoSpaceDE w:val="0"/>
        <w:autoSpaceDN w:val="0"/>
        <w:spacing w:after="0" w:line="240" w:lineRule="auto"/>
        <w:ind w:left="364" w:hanging="245"/>
        <w:jc w:val="center"/>
        <w:rPr>
          <w:rFonts w:ascii="Times New Roman" w:hAnsi="Times New Roman" w:cs="Times New Roman"/>
          <w:b/>
          <w:sz w:val="24"/>
          <w:szCs w:val="24"/>
        </w:rPr>
      </w:pPr>
      <w:r w:rsidRPr="00286CBD">
        <w:rPr>
          <w:rFonts w:ascii="Times New Roman" w:hAnsi="Times New Roman" w:cs="Times New Roman"/>
          <w:b/>
          <w:sz w:val="24"/>
          <w:szCs w:val="24"/>
        </w:rPr>
        <w:lastRenderedPageBreak/>
        <w:t>СТРУКТУРА</w:t>
      </w:r>
      <w:r w:rsidRPr="00286CBD">
        <w:rPr>
          <w:rFonts w:ascii="Times New Roman" w:hAnsi="Times New Roman" w:cs="Times New Roman"/>
          <w:b/>
          <w:spacing w:val="-5"/>
          <w:sz w:val="24"/>
          <w:szCs w:val="24"/>
        </w:rPr>
        <w:t xml:space="preserve"> </w:t>
      </w:r>
      <w:r w:rsidRPr="00286CBD">
        <w:rPr>
          <w:rFonts w:ascii="Times New Roman" w:hAnsi="Times New Roman" w:cs="Times New Roman"/>
          <w:b/>
          <w:sz w:val="24"/>
          <w:szCs w:val="24"/>
        </w:rPr>
        <w:t>И</w:t>
      </w:r>
      <w:r w:rsidRPr="00286CBD">
        <w:rPr>
          <w:rFonts w:ascii="Times New Roman" w:hAnsi="Times New Roman" w:cs="Times New Roman"/>
          <w:b/>
          <w:spacing w:val="-1"/>
          <w:sz w:val="24"/>
          <w:szCs w:val="24"/>
        </w:rPr>
        <w:t xml:space="preserve"> </w:t>
      </w:r>
      <w:r w:rsidRPr="00286CBD">
        <w:rPr>
          <w:rFonts w:ascii="Times New Roman" w:hAnsi="Times New Roman" w:cs="Times New Roman"/>
          <w:b/>
          <w:sz w:val="24"/>
          <w:szCs w:val="24"/>
        </w:rPr>
        <w:t>СОДЕРЖАНИЕ</w:t>
      </w:r>
      <w:r w:rsidRPr="00286CBD">
        <w:rPr>
          <w:rFonts w:ascii="Times New Roman" w:hAnsi="Times New Roman" w:cs="Times New Roman"/>
          <w:b/>
          <w:spacing w:val="-6"/>
          <w:sz w:val="24"/>
          <w:szCs w:val="24"/>
        </w:rPr>
        <w:t xml:space="preserve"> </w:t>
      </w:r>
      <w:r w:rsidRPr="00286CBD">
        <w:rPr>
          <w:rFonts w:ascii="Times New Roman" w:hAnsi="Times New Roman" w:cs="Times New Roman"/>
          <w:b/>
          <w:sz w:val="24"/>
          <w:szCs w:val="24"/>
        </w:rPr>
        <w:t>УЧЕБНОЙ</w:t>
      </w:r>
      <w:r w:rsidRPr="00286CBD">
        <w:rPr>
          <w:rFonts w:ascii="Times New Roman" w:hAnsi="Times New Roman" w:cs="Times New Roman"/>
          <w:b/>
          <w:spacing w:val="-4"/>
          <w:sz w:val="24"/>
          <w:szCs w:val="24"/>
        </w:rPr>
        <w:t xml:space="preserve"> </w:t>
      </w:r>
      <w:r w:rsidRPr="00286CBD">
        <w:rPr>
          <w:rFonts w:ascii="Times New Roman" w:hAnsi="Times New Roman" w:cs="Times New Roman"/>
          <w:b/>
          <w:sz w:val="24"/>
          <w:szCs w:val="24"/>
        </w:rPr>
        <w:t>ДИСЦИПЛИНЫ</w:t>
      </w:r>
    </w:p>
    <w:p w:rsidR="00286CBD" w:rsidRPr="00286CBD" w:rsidRDefault="00286CBD" w:rsidP="00286CBD">
      <w:pPr>
        <w:widowControl w:val="0"/>
        <w:tabs>
          <w:tab w:val="left" w:pos="364"/>
        </w:tabs>
        <w:autoSpaceDE w:val="0"/>
        <w:autoSpaceDN w:val="0"/>
        <w:spacing w:after="0" w:line="240" w:lineRule="auto"/>
        <w:ind w:left="364"/>
        <w:jc w:val="right"/>
        <w:rPr>
          <w:rFonts w:ascii="Times New Roman" w:hAnsi="Times New Roman" w:cs="Times New Roman"/>
          <w:b/>
          <w:sz w:val="24"/>
          <w:szCs w:val="24"/>
        </w:rPr>
      </w:pPr>
    </w:p>
    <w:p w:rsidR="00812C10" w:rsidRPr="00286CBD" w:rsidRDefault="00812C10" w:rsidP="00286CBD">
      <w:pPr>
        <w:pStyle w:val="3"/>
        <w:numPr>
          <w:ilvl w:val="1"/>
          <w:numId w:val="3"/>
        </w:numPr>
        <w:tabs>
          <w:tab w:val="left" w:pos="542"/>
        </w:tabs>
        <w:ind w:hanging="423"/>
      </w:pPr>
      <w:r w:rsidRPr="00286CBD">
        <w:t>Объем</w:t>
      </w:r>
      <w:r w:rsidRPr="00286CBD">
        <w:rPr>
          <w:spacing w:val="-3"/>
        </w:rPr>
        <w:t xml:space="preserve"> </w:t>
      </w:r>
      <w:r w:rsidRPr="00286CBD">
        <w:t>учебной</w:t>
      </w:r>
      <w:r w:rsidRPr="00286CBD">
        <w:rPr>
          <w:spacing w:val="-1"/>
        </w:rPr>
        <w:t xml:space="preserve"> </w:t>
      </w:r>
      <w:r w:rsidRPr="00286CBD">
        <w:t>дисциплины</w:t>
      </w:r>
      <w:r w:rsidRPr="00286CBD">
        <w:rPr>
          <w:spacing w:val="-6"/>
        </w:rPr>
        <w:t xml:space="preserve"> </w:t>
      </w:r>
      <w:r w:rsidRPr="00286CBD">
        <w:t>и</w:t>
      </w:r>
      <w:r w:rsidRPr="00286CBD">
        <w:rPr>
          <w:spacing w:val="-2"/>
        </w:rPr>
        <w:t xml:space="preserve"> </w:t>
      </w:r>
      <w:r w:rsidRPr="00286CBD">
        <w:t>виды</w:t>
      </w:r>
      <w:r w:rsidRPr="00286CBD">
        <w:rPr>
          <w:spacing w:val="-1"/>
        </w:rPr>
        <w:t xml:space="preserve"> </w:t>
      </w:r>
      <w:r w:rsidRPr="00286CBD">
        <w:t>учебной</w:t>
      </w:r>
      <w:r w:rsidRPr="00286CBD">
        <w:rPr>
          <w:spacing w:val="-1"/>
        </w:rPr>
        <w:t xml:space="preserve"> </w:t>
      </w:r>
      <w:r w:rsidRPr="00286CBD">
        <w:t>работы</w:t>
      </w:r>
    </w:p>
    <w:p w:rsidR="00812C10" w:rsidRPr="00286CBD" w:rsidRDefault="00812C10" w:rsidP="00286CBD">
      <w:pPr>
        <w:spacing w:after="0" w:line="240" w:lineRule="auto"/>
        <w:rPr>
          <w:rFonts w:ascii="Times New Roman" w:hAnsi="Times New Roman" w:cs="Times New Roman"/>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88"/>
        <w:gridCol w:w="2252"/>
      </w:tblGrid>
      <w:tr w:rsidR="00812C10" w:rsidRPr="00286CBD" w:rsidTr="00CD775E">
        <w:trPr>
          <w:trHeight w:val="552"/>
        </w:trPr>
        <w:tc>
          <w:tcPr>
            <w:tcW w:w="7088" w:type="dxa"/>
          </w:tcPr>
          <w:p w:rsidR="00812C10" w:rsidRPr="00286CBD" w:rsidRDefault="00812C10" w:rsidP="00286CBD">
            <w:pPr>
              <w:spacing w:after="0" w:line="240" w:lineRule="auto"/>
              <w:ind w:left="112"/>
              <w:rPr>
                <w:rFonts w:ascii="Times New Roman" w:hAnsi="Times New Roman" w:cs="Times New Roman"/>
                <w:b/>
                <w:sz w:val="24"/>
                <w:szCs w:val="24"/>
              </w:rPr>
            </w:pPr>
            <w:r w:rsidRPr="00286CBD">
              <w:rPr>
                <w:rFonts w:ascii="Times New Roman" w:hAnsi="Times New Roman" w:cs="Times New Roman"/>
                <w:b/>
                <w:sz w:val="24"/>
                <w:szCs w:val="24"/>
              </w:rPr>
              <w:t>Вид учебной</w:t>
            </w:r>
            <w:r w:rsidRPr="00286CBD">
              <w:rPr>
                <w:rFonts w:ascii="Times New Roman" w:hAnsi="Times New Roman" w:cs="Times New Roman"/>
                <w:b/>
                <w:spacing w:val="-2"/>
                <w:sz w:val="24"/>
                <w:szCs w:val="24"/>
              </w:rPr>
              <w:t xml:space="preserve"> </w:t>
            </w:r>
            <w:r w:rsidRPr="00286CBD">
              <w:rPr>
                <w:rFonts w:ascii="Times New Roman" w:hAnsi="Times New Roman" w:cs="Times New Roman"/>
                <w:b/>
                <w:sz w:val="24"/>
                <w:szCs w:val="24"/>
              </w:rPr>
              <w:t>работы</w:t>
            </w:r>
          </w:p>
        </w:tc>
        <w:tc>
          <w:tcPr>
            <w:tcW w:w="2252" w:type="dxa"/>
          </w:tcPr>
          <w:p w:rsidR="00812C10" w:rsidRPr="00286CBD" w:rsidRDefault="00812C10" w:rsidP="00286CBD">
            <w:pPr>
              <w:spacing w:after="0" w:line="240" w:lineRule="auto"/>
              <w:ind w:left="112"/>
              <w:rPr>
                <w:rFonts w:ascii="Times New Roman" w:hAnsi="Times New Roman" w:cs="Times New Roman"/>
                <w:b/>
                <w:sz w:val="24"/>
                <w:szCs w:val="24"/>
              </w:rPr>
            </w:pPr>
            <w:r w:rsidRPr="00286CBD">
              <w:rPr>
                <w:rFonts w:ascii="Times New Roman" w:hAnsi="Times New Roman" w:cs="Times New Roman"/>
                <w:b/>
                <w:sz w:val="24"/>
                <w:szCs w:val="24"/>
              </w:rPr>
              <w:t>Объем в</w:t>
            </w:r>
            <w:r w:rsidRPr="00286CBD">
              <w:rPr>
                <w:rFonts w:ascii="Times New Roman" w:hAnsi="Times New Roman" w:cs="Times New Roman"/>
                <w:b/>
                <w:spacing w:val="1"/>
                <w:sz w:val="24"/>
                <w:szCs w:val="24"/>
              </w:rPr>
              <w:t xml:space="preserve"> </w:t>
            </w:r>
            <w:r w:rsidRPr="00286CBD">
              <w:rPr>
                <w:rFonts w:ascii="Times New Roman" w:hAnsi="Times New Roman" w:cs="Times New Roman"/>
                <w:b/>
                <w:sz w:val="24"/>
                <w:szCs w:val="24"/>
              </w:rPr>
              <w:t>часах</w:t>
            </w:r>
          </w:p>
        </w:tc>
      </w:tr>
      <w:tr w:rsidR="00812C10" w:rsidRPr="00286CBD" w:rsidTr="00CD775E">
        <w:trPr>
          <w:trHeight w:val="493"/>
        </w:trPr>
        <w:tc>
          <w:tcPr>
            <w:tcW w:w="7088" w:type="dxa"/>
          </w:tcPr>
          <w:p w:rsidR="00812C10" w:rsidRPr="00286CBD" w:rsidRDefault="00812C10" w:rsidP="00286CBD">
            <w:pPr>
              <w:spacing w:after="0" w:line="240" w:lineRule="auto"/>
              <w:ind w:left="112"/>
              <w:rPr>
                <w:rFonts w:ascii="Times New Roman" w:hAnsi="Times New Roman" w:cs="Times New Roman"/>
                <w:b/>
                <w:sz w:val="24"/>
                <w:szCs w:val="24"/>
              </w:rPr>
            </w:pPr>
            <w:r w:rsidRPr="00286CBD">
              <w:rPr>
                <w:rFonts w:ascii="Times New Roman" w:hAnsi="Times New Roman" w:cs="Times New Roman"/>
                <w:b/>
                <w:sz w:val="24"/>
                <w:szCs w:val="24"/>
              </w:rPr>
              <w:t>Объем образовательной программы учебной дисциплины</w:t>
            </w:r>
          </w:p>
        </w:tc>
        <w:tc>
          <w:tcPr>
            <w:tcW w:w="2252" w:type="dxa"/>
          </w:tcPr>
          <w:p w:rsidR="00812C10" w:rsidRPr="00286CBD" w:rsidRDefault="00812C10"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68</w:t>
            </w:r>
          </w:p>
        </w:tc>
      </w:tr>
      <w:tr w:rsidR="00812C10" w:rsidRPr="00286CBD" w:rsidTr="00CD775E">
        <w:trPr>
          <w:trHeight w:val="493"/>
        </w:trPr>
        <w:tc>
          <w:tcPr>
            <w:tcW w:w="7088" w:type="dxa"/>
          </w:tcPr>
          <w:p w:rsidR="00812C10" w:rsidRPr="00286CBD" w:rsidRDefault="00812C10" w:rsidP="00286CBD">
            <w:pPr>
              <w:spacing w:after="0" w:line="240" w:lineRule="auto"/>
              <w:ind w:left="112"/>
              <w:rPr>
                <w:rFonts w:ascii="Times New Roman" w:hAnsi="Times New Roman" w:cs="Times New Roman"/>
                <w:b/>
                <w:sz w:val="24"/>
                <w:szCs w:val="24"/>
              </w:rPr>
            </w:pPr>
            <w:r w:rsidRPr="00286CBD">
              <w:rPr>
                <w:rFonts w:ascii="Times New Roman" w:hAnsi="Times New Roman" w:cs="Times New Roman"/>
                <w:b/>
                <w:sz w:val="24"/>
                <w:szCs w:val="24"/>
              </w:rPr>
              <w:t>в т.ч. в форме практической подготовки</w:t>
            </w:r>
          </w:p>
        </w:tc>
        <w:tc>
          <w:tcPr>
            <w:tcW w:w="2252" w:type="dxa"/>
          </w:tcPr>
          <w:p w:rsidR="00812C10" w:rsidRPr="00286CBD" w:rsidRDefault="00322142"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48</w:t>
            </w:r>
          </w:p>
        </w:tc>
      </w:tr>
      <w:tr w:rsidR="00812C10" w:rsidRPr="00286CBD" w:rsidTr="00CD775E">
        <w:trPr>
          <w:trHeight w:val="488"/>
        </w:trPr>
        <w:tc>
          <w:tcPr>
            <w:tcW w:w="9340" w:type="dxa"/>
            <w:gridSpan w:val="2"/>
          </w:tcPr>
          <w:p w:rsidR="00812C10" w:rsidRPr="00286CBD" w:rsidRDefault="00812C10"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в</w:t>
            </w:r>
            <w:r w:rsidRPr="00286CBD">
              <w:rPr>
                <w:rFonts w:ascii="Times New Roman" w:hAnsi="Times New Roman" w:cs="Times New Roman"/>
                <w:spacing w:val="1"/>
                <w:sz w:val="24"/>
                <w:szCs w:val="24"/>
              </w:rPr>
              <w:t xml:space="preserve"> </w:t>
            </w:r>
            <w:r w:rsidRPr="00286CBD">
              <w:rPr>
                <w:rFonts w:ascii="Times New Roman" w:hAnsi="Times New Roman" w:cs="Times New Roman"/>
                <w:sz w:val="24"/>
                <w:szCs w:val="24"/>
              </w:rPr>
              <w:t>том</w:t>
            </w:r>
            <w:r w:rsidRPr="00286CBD">
              <w:rPr>
                <w:rFonts w:ascii="Times New Roman" w:hAnsi="Times New Roman" w:cs="Times New Roman"/>
                <w:spacing w:val="-2"/>
                <w:sz w:val="24"/>
                <w:szCs w:val="24"/>
              </w:rPr>
              <w:t xml:space="preserve"> </w:t>
            </w:r>
            <w:r w:rsidRPr="00286CBD">
              <w:rPr>
                <w:rFonts w:ascii="Times New Roman" w:hAnsi="Times New Roman" w:cs="Times New Roman"/>
                <w:sz w:val="24"/>
                <w:szCs w:val="24"/>
              </w:rPr>
              <w:t>числе:</w:t>
            </w:r>
          </w:p>
        </w:tc>
      </w:tr>
      <w:tr w:rsidR="00812C10" w:rsidRPr="00286CBD" w:rsidTr="00CD775E">
        <w:trPr>
          <w:trHeight w:val="489"/>
        </w:trPr>
        <w:tc>
          <w:tcPr>
            <w:tcW w:w="7088" w:type="dxa"/>
          </w:tcPr>
          <w:p w:rsidR="00812C10" w:rsidRPr="00286CBD" w:rsidRDefault="00812C10"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теоретическое</w:t>
            </w:r>
            <w:r w:rsidRPr="00286CBD">
              <w:rPr>
                <w:rFonts w:ascii="Times New Roman" w:hAnsi="Times New Roman" w:cs="Times New Roman"/>
                <w:spacing w:val="-11"/>
                <w:sz w:val="24"/>
                <w:szCs w:val="24"/>
              </w:rPr>
              <w:t xml:space="preserve"> </w:t>
            </w:r>
            <w:r w:rsidRPr="00286CBD">
              <w:rPr>
                <w:rFonts w:ascii="Times New Roman" w:hAnsi="Times New Roman" w:cs="Times New Roman"/>
                <w:sz w:val="24"/>
                <w:szCs w:val="24"/>
              </w:rPr>
              <w:t>обучение</w:t>
            </w:r>
          </w:p>
        </w:tc>
        <w:tc>
          <w:tcPr>
            <w:tcW w:w="2252" w:type="dxa"/>
          </w:tcPr>
          <w:p w:rsidR="00812C10" w:rsidRPr="00286CBD" w:rsidRDefault="00322142"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20</w:t>
            </w:r>
          </w:p>
        </w:tc>
      </w:tr>
      <w:tr w:rsidR="00812C10" w:rsidRPr="00286CBD" w:rsidTr="00CD775E">
        <w:trPr>
          <w:trHeight w:val="489"/>
        </w:trPr>
        <w:tc>
          <w:tcPr>
            <w:tcW w:w="7088" w:type="dxa"/>
          </w:tcPr>
          <w:p w:rsidR="00812C10" w:rsidRPr="00286CBD" w:rsidRDefault="00812C10"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практические</w:t>
            </w:r>
            <w:r w:rsidRPr="00286CBD">
              <w:rPr>
                <w:rFonts w:ascii="Times New Roman" w:hAnsi="Times New Roman" w:cs="Times New Roman"/>
                <w:spacing w:val="-3"/>
                <w:sz w:val="24"/>
                <w:szCs w:val="24"/>
              </w:rPr>
              <w:t xml:space="preserve"> </w:t>
            </w:r>
            <w:r w:rsidRPr="00286CBD">
              <w:rPr>
                <w:rFonts w:ascii="Times New Roman" w:hAnsi="Times New Roman" w:cs="Times New Roman"/>
                <w:sz w:val="24"/>
                <w:szCs w:val="24"/>
              </w:rPr>
              <w:t>занятия</w:t>
            </w:r>
          </w:p>
        </w:tc>
        <w:tc>
          <w:tcPr>
            <w:tcW w:w="2252" w:type="dxa"/>
          </w:tcPr>
          <w:p w:rsidR="00812C10" w:rsidRPr="00286CBD" w:rsidRDefault="00322142"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48</w:t>
            </w:r>
          </w:p>
        </w:tc>
      </w:tr>
      <w:tr w:rsidR="00812C10" w:rsidRPr="00286CBD" w:rsidTr="00CD775E">
        <w:trPr>
          <w:trHeight w:val="494"/>
        </w:trPr>
        <w:tc>
          <w:tcPr>
            <w:tcW w:w="7088" w:type="dxa"/>
          </w:tcPr>
          <w:p w:rsidR="00812C10" w:rsidRPr="00286CBD" w:rsidRDefault="00CD775E" w:rsidP="00286CBD">
            <w:pPr>
              <w:spacing w:after="0" w:line="240" w:lineRule="auto"/>
              <w:ind w:left="112"/>
              <w:rPr>
                <w:rFonts w:ascii="Times New Roman" w:hAnsi="Times New Roman" w:cs="Times New Roman"/>
                <w:b/>
                <w:sz w:val="24"/>
                <w:szCs w:val="24"/>
              </w:rPr>
            </w:pPr>
            <w:r w:rsidRPr="00286CBD">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2252" w:type="dxa"/>
          </w:tcPr>
          <w:p w:rsidR="00812C10" w:rsidRPr="00286CBD" w:rsidRDefault="00812C10" w:rsidP="00286CBD">
            <w:pPr>
              <w:spacing w:after="0" w:line="240" w:lineRule="auto"/>
              <w:ind w:left="112"/>
              <w:rPr>
                <w:rFonts w:ascii="Times New Roman" w:hAnsi="Times New Roman" w:cs="Times New Roman"/>
                <w:sz w:val="24"/>
                <w:szCs w:val="24"/>
              </w:rPr>
            </w:pPr>
            <w:r w:rsidRPr="00286CBD">
              <w:rPr>
                <w:rFonts w:ascii="Times New Roman" w:hAnsi="Times New Roman" w:cs="Times New Roman"/>
                <w:sz w:val="24"/>
                <w:szCs w:val="24"/>
              </w:rPr>
              <w:t>2</w:t>
            </w:r>
          </w:p>
        </w:tc>
      </w:tr>
    </w:tbl>
    <w:p w:rsidR="00812C10" w:rsidRPr="00286CBD" w:rsidRDefault="00812C10" w:rsidP="00286CBD">
      <w:pPr>
        <w:spacing w:after="0" w:line="240" w:lineRule="auto"/>
        <w:rPr>
          <w:rFonts w:ascii="Times New Roman" w:hAnsi="Times New Roman" w:cs="Times New Roman"/>
          <w:b/>
          <w:sz w:val="24"/>
          <w:szCs w:val="24"/>
        </w:rPr>
      </w:pPr>
    </w:p>
    <w:p w:rsidR="00812C10" w:rsidRPr="00286CBD" w:rsidRDefault="00812C10" w:rsidP="00286CBD">
      <w:pPr>
        <w:spacing w:after="0" w:line="240" w:lineRule="auto"/>
        <w:rPr>
          <w:rFonts w:ascii="Times New Roman" w:hAnsi="Times New Roman" w:cs="Times New Roman"/>
          <w:b/>
          <w:sz w:val="24"/>
          <w:szCs w:val="24"/>
        </w:rPr>
      </w:pPr>
    </w:p>
    <w:p w:rsidR="00812C10" w:rsidRPr="00286CBD" w:rsidRDefault="00812C10" w:rsidP="00286CBD">
      <w:pPr>
        <w:spacing w:after="0" w:line="240" w:lineRule="auto"/>
        <w:ind w:left="119" w:right="130"/>
        <w:jc w:val="both"/>
        <w:rPr>
          <w:rFonts w:ascii="Times New Roman" w:hAnsi="Times New Roman" w:cs="Times New Roman"/>
          <w:sz w:val="24"/>
          <w:szCs w:val="24"/>
        </w:rPr>
      </w:pPr>
    </w:p>
    <w:p w:rsidR="00812C10" w:rsidRPr="00286CBD" w:rsidRDefault="00812C10" w:rsidP="00286CBD">
      <w:pPr>
        <w:spacing w:after="0" w:line="240" w:lineRule="auto"/>
        <w:jc w:val="both"/>
        <w:rPr>
          <w:rFonts w:ascii="Times New Roman" w:hAnsi="Times New Roman" w:cs="Times New Roman"/>
          <w:sz w:val="24"/>
          <w:szCs w:val="24"/>
        </w:rPr>
        <w:sectPr w:rsidR="00812C10" w:rsidRPr="00286CBD">
          <w:pgSz w:w="11910" w:h="16840"/>
          <w:pgMar w:top="1320" w:right="720" w:bottom="1480" w:left="1580" w:header="0" w:footer="1216" w:gutter="0"/>
          <w:cols w:space="720"/>
        </w:sectPr>
      </w:pPr>
    </w:p>
    <w:p w:rsidR="00812C10" w:rsidRPr="00286CBD" w:rsidRDefault="00812C10" w:rsidP="00286CBD">
      <w:pPr>
        <w:widowControl w:val="0"/>
        <w:numPr>
          <w:ilvl w:val="1"/>
          <w:numId w:val="3"/>
        </w:numPr>
        <w:tabs>
          <w:tab w:val="left" w:pos="608"/>
        </w:tabs>
        <w:autoSpaceDE w:val="0"/>
        <w:autoSpaceDN w:val="0"/>
        <w:spacing w:after="0" w:line="240" w:lineRule="auto"/>
        <w:ind w:left="607" w:hanging="494"/>
        <w:rPr>
          <w:rFonts w:ascii="Times New Roman" w:hAnsi="Times New Roman" w:cs="Times New Roman"/>
          <w:b/>
          <w:sz w:val="24"/>
          <w:szCs w:val="24"/>
        </w:rPr>
      </w:pPr>
      <w:r w:rsidRPr="00286CBD">
        <w:rPr>
          <w:rFonts w:ascii="Times New Roman" w:hAnsi="Times New Roman" w:cs="Times New Roman"/>
          <w:b/>
          <w:sz w:val="24"/>
          <w:szCs w:val="24"/>
        </w:rPr>
        <w:lastRenderedPageBreak/>
        <w:t>Тематический</w:t>
      </w:r>
      <w:r w:rsidRPr="00286CBD">
        <w:rPr>
          <w:rFonts w:ascii="Times New Roman" w:hAnsi="Times New Roman" w:cs="Times New Roman"/>
          <w:b/>
          <w:spacing w:val="-8"/>
          <w:sz w:val="24"/>
          <w:szCs w:val="24"/>
        </w:rPr>
        <w:t xml:space="preserve"> </w:t>
      </w:r>
      <w:r w:rsidRPr="00286CBD">
        <w:rPr>
          <w:rFonts w:ascii="Times New Roman" w:hAnsi="Times New Roman" w:cs="Times New Roman"/>
          <w:b/>
          <w:sz w:val="24"/>
          <w:szCs w:val="24"/>
        </w:rPr>
        <w:t>план</w:t>
      </w:r>
      <w:r w:rsidRPr="00286CBD">
        <w:rPr>
          <w:rFonts w:ascii="Times New Roman" w:hAnsi="Times New Roman" w:cs="Times New Roman"/>
          <w:b/>
          <w:spacing w:val="-8"/>
          <w:sz w:val="24"/>
          <w:szCs w:val="24"/>
        </w:rPr>
        <w:t xml:space="preserve"> </w:t>
      </w:r>
      <w:r w:rsidRPr="00286CBD">
        <w:rPr>
          <w:rFonts w:ascii="Times New Roman" w:hAnsi="Times New Roman" w:cs="Times New Roman"/>
          <w:b/>
          <w:sz w:val="24"/>
          <w:szCs w:val="24"/>
        </w:rPr>
        <w:t>и</w:t>
      </w:r>
      <w:r w:rsidRPr="00286CBD">
        <w:rPr>
          <w:rFonts w:ascii="Times New Roman" w:hAnsi="Times New Roman" w:cs="Times New Roman"/>
          <w:b/>
          <w:spacing w:val="-7"/>
          <w:sz w:val="24"/>
          <w:szCs w:val="24"/>
        </w:rPr>
        <w:t xml:space="preserve"> </w:t>
      </w:r>
      <w:r w:rsidRPr="00286CBD">
        <w:rPr>
          <w:rFonts w:ascii="Times New Roman" w:hAnsi="Times New Roman" w:cs="Times New Roman"/>
          <w:b/>
          <w:sz w:val="24"/>
          <w:szCs w:val="24"/>
        </w:rPr>
        <w:t>содержание</w:t>
      </w:r>
      <w:r w:rsidRPr="00286CBD">
        <w:rPr>
          <w:rFonts w:ascii="Times New Roman" w:hAnsi="Times New Roman" w:cs="Times New Roman"/>
          <w:b/>
          <w:spacing w:val="-6"/>
          <w:sz w:val="24"/>
          <w:szCs w:val="24"/>
        </w:rPr>
        <w:t xml:space="preserve"> </w:t>
      </w:r>
      <w:r w:rsidRPr="00286CBD">
        <w:rPr>
          <w:rFonts w:ascii="Times New Roman" w:hAnsi="Times New Roman" w:cs="Times New Roman"/>
          <w:b/>
          <w:sz w:val="24"/>
          <w:szCs w:val="24"/>
        </w:rPr>
        <w:t>учебной</w:t>
      </w:r>
      <w:r w:rsidRPr="00286CBD">
        <w:rPr>
          <w:rFonts w:ascii="Times New Roman" w:hAnsi="Times New Roman" w:cs="Times New Roman"/>
          <w:b/>
          <w:spacing w:val="-9"/>
          <w:sz w:val="24"/>
          <w:szCs w:val="24"/>
        </w:rPr>
        <w:t xml:space="preserve"> </w:t>
      </w:r>
      <w:r w:rsidRPr="00286CBD">
        <w:rPr>
          <w:rFonts w:ascii="Times New Roman" w:hAnsi="Times New Roman" w:cs="Times New Roman"/>
          <w:b/>
          <w:sz w:val="24"/>
          <w:szCs w:val="24"/>
        </w:rPr>
        <w:t>дисциплины</w:t>
      </w:r>
      <w:r w:rsidRPr="00286CBD">
        <w:rPr>
          <w:rFonts w:ascii="Times New Roman" w:hAnsi="Times New Roman" w:cs="Times New Roman"/>
          <w:b/>
          <w:spacing w:val="-7"/>
          <w:sz w:val="24"/>
          <w:szCs w:val="24"/>
        </w:rPr>
        <w:t xml:space="preserve"> </w:t>
      </w:r>
    </w:p>
    <w:tbl>
      <w:tblPr>
        <w:tblW w:w="15453"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0"/>
        <w:gridCol w:w="9921"/>
        <w:gridCol w:w="6"/>
        <w:gridCol w:w="17"/>
        <w:gridCol w:w="969"/>
        <w:gridCol w:w="6"/>
        <w:gridCol w:w="17"/>
        <w:gridCol w:w="1537"/>
        <w:gridCol w:w="20"/>
      </w:tblGrid>
      <w:tr w:rsidR="00812C10" w:rsidRPr="00286CBD" w:rsidTr="00286CBD">
        <w:trPr>
          <w:gridAfter w:val="1"/>
          <w:wAfter w:w="20" w:type="dxa"/>
          <w:trHeight w:val="763"/>
        </w:trPr>
        <w:tc>
          <w:tcPr>
            <w:tcW w:w="2961" w:type="dxa"/>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Наименование разделов и тем</w:t>
            </w:r>
          </w:p>
        </w:tc>
        <w:tc>
          <w:tcPr>
            <w:tcW w:w="9929" w:type="dxa"/>
            <w:gridSpan w:val="2"/>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992" w:type="dxa"/>
            <w:gridSpan w:val="3"/>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Объем в часах</w:t>
            </w:r>
          </w:p>
        </w:tc>
        <w:tc>
          <w:tcPr>
            <w:tcW w:w="1551" w:type="dxa"/>
            <w:gridSpan w:val="2"/>
          </w:tcPr>
          <w:p w:rsidR="00812C10" w:rsidRPr="00286CBD" w:rsidRDefault="00812C10" w:rsidP="00286CBD">
            <w:pPr>
              <w:spacing w:after="0" w:line="240" w:lineRule="auto"/>
              <w:jc w:val="center"/>
              <w:rPr>
                <w:rFonts w:ascii="Times New Roman" w:hAnsi="Times New Roman" w:cs="Times New Roman"/>
                <w:b/>
                <w:sz w:val="20"/>
                <w:szCs w:val="20"/>
              </w:rPr>
            </w:pPr>
            <w:r w:rsidRPr="00286CBD">
              <w:rPr>
                <w:rFonts w:ascii="Times New Roman" w:hAnsi="Times New Roman" w:cs="Times New Roman"/>
                <w:b/>
                <w:sz w:val="20"/>
                <w:szCs w:val="20"/>
              </w:rPr>
              <w:t>Коды компетенций и личностных результатов</w:t>
            </w:r>
          </w:p>
        </w:tc>
      </w:tr>
      <w:tr w:rsidR="00812C10" w:rsidRPr="00286CBD" w:rsidTr="00286CBD">
        <w:trPr>
          <w:trHeight w:val="525"/>
        </w:trPr>
        <w:tc>
          <w:tcPr>
            <w:tcW w:w="12907" w:type="dxa"/>
            <w:gridSpan w:val="4"/>
          </w:tcPr>
          <w:p w:rsidR="00812C10" w:rsidRPr="00286CBD" w:rsidRDefault="00812C10" w:rsidP="00286CBD">
            <w:pPr>
              <w:spacing w:after="0" w:line="240" w:lineRule="auto"/>
              <w:rPr>
                <w:rFonts w:ascii="Times New Roman" w:hAnsi="Times New Roman" w:cs="Times New Roman"/>
                <w:b/>
                <w:i/>
                <w:sz w:val="24"/>
                <w:szCs w:val="24"/>
              </w:rPr>
            </w:pPr>
            <w:r w:rsidRPr="00286CBD">
              <w:rPr>
                <w:rFonts w:ascii="Times New Roman" w:hAnsi="Times New Roman" w:cs="Times New Roman"/>
                <w:b/>
                <w:i/>
                <w:sz w:val="24"/>
                <w:szCs w:val="24"/>
              </w:rPr>
              <w:t>Раздел 1. Чрезвычайные ситуации мирного и военного времени. Организация защиты населения и территорий в чрезвычайных ситуациях</w:t>
            </w:r>
          </w:p>
        </w:tc>
        <w:tc>
          <w:tcPr>
            <w:tcW w:w="992" w:type="dxa"/>
            <w:gridSpan w:val="3"/>
          </w:tcPr>
          <w:p w:rsidR="00812C10" w:rsidRPr="00286CBD" w:rsidRDefault="00744B1E"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1</w:t>
            </w:r>
            <w:r w:rsidR="004460CD" w:rsidRPr="00286CBD">
              <w:rPr>
                <w:rFonts w:ascii="Times New Roman" w:hAnsi="Times New Roman" w:cs="Times New Roman"/>
                <w:b/>
                <w:i/>
                <w:sz w:val="24"/>
                <w:szCs w:val="24"/>
              </w:rPr>
              <w:t>6</w:t>
            </w:r>
          </w:p>
        </w:tc>
        <w:tc>
          <w:tcPr>
            <w:tcW w:w="1554" w:type="dxa"/>
            <w:gridSpan w:val="2"/>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7"/>
        </w:trPr>
        <w:tc>
          <w:tcPr>
            <w:tcW w:w="2961" w:type="dxa"/>
            <w:tcBorders>
              <w:bottom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1.1.</w:t>
            </w:r>
          </w:p>
        </w:tc>
        <w:tc>
          <w:tcPr>
            <w:tcW w:w="9923" w:type="dxa"/>
            <w:vMerge w:val="restart"/>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Borders>
              <w:bottom w:val="nil"/>
            </w:tcBorders>
          </w:tcPr>
          <w:p w:rsidR="00812C10" w:rsidRPr="00286CBD" w:rsidRDefault="00812C10"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1</w:t>
            </w:r>
          </w:p>
        </w:tc>
        <w:tc>
          <w:tcPr>
            <w:tcW w:w="1560" w:type="dxa"/>
            <w:gridSpan w:val="3"/>
            <w:tcBorders>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317"/>
        </w:trPr>
        <w:tc>
          <w:tcPr>
            <w:tcW w:w="2961" w:type="dxa"/>
            <w:vMerge w:val="restart"/>
            <w:tcBorders>
              <w:top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Нормативно</w:t>
            </w:r>
            <w:r w:rsidR="00141643" w:rsidRPr="00286CBD">
              <w:rPr>
                <w:rFonts w:ascii="Times New Roman" w:hAnsi="Times New Roman" w:cs="Times New Roman"/>
                <w:sz w:val="24"/>
                <w:szCs w:val="24"/>
              </w:rPr>
              <w:t xml:space="preserve"> </w:t>
            </w:r>
            <w:r w:rsidRPr="00286CBD">
              <w:rPr>
                <w:rFonts w:ascii="Times New Roman" w:hAnsi="Times New Roman" w:cs="Times New Roman"/>
                <w:sz w:val="24"/>
                <w:szCs w:val="24"/>
              </w:rPr>
              <w:t>правовая база безопасности жизнедеятельности</w:t>
            </w:r>
          </w:p>
        </w:tc>
        <w:tc>
          <w:tcPr>
            <w:tcW w:w="9923"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vMerge w:val="restart"/>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val="restart"/>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1262"/>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val="restart"/>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1. Правовые основы организации защиты населения РФ от чрезвычайных ситуаций мирного времени. Федеральные законы: “О защите населения и территорий от чрезвычайных ситуаций природного и техногенного характера”, “О пожарной безопасности”, “О радиационной безопасности населения”, “О гражданской обороне”; нормативно</w:t>
            </w:r>
            <w:r w:rsidR="00141643" w:rsidRPr="00286CBD">
              <w:rPr>
                <w:rFonts w:ascii="Times New Roman" w:hAnsi="Times New Roman" w:cs="Times New Roman"/>
                <w:sz w:val="24"/>
                <w:szCs w:val="24"/>
              </w:rPr>
              <w:t xml:space="preserve"> </w:t>
            </w:r>
            <w:r w:rsidRPr="00286CBD">
              <w:rPr>
                <w:rFonts w:ascii="Times New Roman" w:hAnsi="Times New Roman" w:cs="Times New Roman"/>
                <w:sz w:val="24"/>
                <w:szCs w:val="24"/>
              </w:rPr>
              <w:t>правовые акты: Постановление Правительства РФ “О единой государственной системе предупреждения и ликвидации чрезвычайных ситуаций”, “О государственном надзоре</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и контроле за соблюдением законодательства РФ о труде и охране труда”, “О службе охраны труда”, “О Федеральной инспекции труда”. Государственные органы по надзору и контролю, их функции по защите населения и работающих граждан РФ.</w:t>
            </w:r>
          </w:p>
        </w:tc>
        <w:tc>
          <w:tcPr>
            <w:tcW w:w="992" w:type="dxa"/>
            <w:gridSpan w:val="3"/>
            <w:vMerge/>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52"/>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52"/>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59"/>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6"/>
        </w:trPr>
        <w:tc>
          <w:tcPr>
            <w:tcW w:w="2961"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1.2.</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Основные виды потенциальных опасностей и их последствия</w:t>
            </w:r>
          </w:p>
        </w:tc>
        <w:tc>
          <w:tcPr>
            <w:tcW w:w="9923" w:type="dxa"/>
            <w:vMerge w:val="restart"/>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Borders>
              <w:bottom w:val="nil"/>
            </w:tcBorders>
          </w:tcPr>
          <w:p w:rsidR="00812C10" w:rsidRPr="00286CBD" w:rsidRDefault="00812C10"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3</w:t>
            </w:r>
          </w:p>
        </w:tc>
        <w:tc>
          <w:tcPr>
            <w:tcW w:w="1560" w:type="dxa"/>
            <w:gridSpan w:val="3"/>
            <w:tcBorders>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76"/>
        </w:trPr>
        <w:tc>
          <w:tcPr>
            <w:tcW w:w="2961" w:type="dxa"/>
            <w:vMerge/>
          </w:tcPr>
          <w:p w:rsidR="00812C10" w:rsidRPr="00286CBD" w:rsidRDefault="00812C10" w:rsidP="00286CBD">
            <w:pPr>
              <w:spacing w:after="0" w:line="240" w:lineRule="auto"/>
              <w:jc w:val="both"/>
              <w:rPr>
                <w:rFonts w:ascii="Times New Roman" w:hAnsi="Times New Roman" w:cs="Times New Roman"/>
                <w:sz w:val="24"/>
                <w:szCs w:val="24"/>
              </w:rPr>
            </w:pPr>
          </w:p>
        </w:tc>
        <w:tc>
          <w:tcPr>
            <w:tcW w:w="9923"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vMerge w:val="restart"/>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val="restart"/>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1008"/>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1. Причины возникновения чрезвычайных ситуаций. Термины и определения основных понятий чрезвычайных ситуаций. Общая характеристика ЧС природного происхождения. Классификация ЧС природного происхождения. Общая характеристика ЧС техногенного происхождения. Классификация техногенных ЧС. Последствия ЧС для человека, производственной и бытовой среды.</w:t>
            </w:r>
          </w:p>
        </w:tc>
        <w:tc>
          <w:tcPr>
            <w:tcW w:w="992" w:type="dxa"/>
            <w:gridSpan w:val="3"/>
            <w:vMerge/>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9"/>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2. Современные средства поражения и их поражающие факторы. Оружие массового поражения: ядерное, биологическое, химическое. Меры безопасности населения, оказавшегося на территории военных действий.</w:t>
            </w: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54"/>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59"/>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9"/>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Pr>
          <w:p w:rsidR="00812C10" w:rsidRPr="00286CBD" w:rsidRDefault="00812C10" w:rsidP="00286CBD">
            <w:pPr>
              <w:spacing w:after="0" w:line="240" w:lineRule="auto"/>
              <w:jc w:val="center"/>
              <w:rPr>
                <w:rFonts w:ascii="Times New Roman" w:hAnsi="Times New Roman" w:cs="Times New Roman"/>
                <w:i/>
                <w:sz w:val="24"/>
                <w:szCs w:val="24"/>
              </w:rPr>
            </w:pPr>
            <w:r w:rsidRPr="00286CBD">
              <w:rPr>
                <w:rFonts w:ascii="Times New Roman" w:hAnsi="Times New Roman" w:cs="Times New Roman"/>
                <w:i/>
                <w:sz w:val="24"/>
                <w:szCs w:val="24"/>
              </w:rPr>
              <w:t>2</w:t>
            </w:r>
          </w:p>
        </w:tc>
        <w:tc>
          <w:tcPr>
            <w:tcW w:w="1560" w:type="dxa"/>
            <w:gridSpan w:val="3"/>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417"/>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№1 Основные способы пожаротушения и различные виды огнегасящих веществ.</w:t>
            </w:r>
          </w:p>
        </w:tc>
        <w:tc>
          <w:tcPr>
            <w:tcW w:w="992" w:type="dxa"/>
            <w:gridSpan w:val="3"/>
          </w:tcPr>
          <w:p w:rsidR="00812C10" w:rsidRPr="00286CBD" w:rsidRDefault="00812C10" w:rsidP="00286CBD">
            <w:pPr>
              <w:spacing w:after="0" w:line="240" w:lineRule="auto"/>
              <w:jc w:val="center"/>
              <w:rPr>
                <w:rFonts w:ascii="Times New Roman" w:hAnsi="Times New Roman" w:cs="Times New Roman"/>
                <w:i/>
                <w:sz w:val="24"/>
                <w:szCs w:val="24"/>
              </w:rPr>
            </w:pPr>
          </w:p>
        </w:tc>
        <w:tc>
          <w:tcPr>
            <w:tcW w:w="1560" w:type="dxa"/>
            <w:gridSpan w:val="3"/>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6"/>
        </w:trPr>
        <w:tc>
          <w:tcPr>
            <w:tcW w:w="2961" w:type="dxa"/>
            <w:tcBorders>
              <w:bottom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1.3.</w:t>
            </w:r>
          </w:p>
        </w:tc>
        <w:tc>
          <w:tcPr>
            <w:tcW w:w="9923" w:type="dxa"/>
            <w:vMerge w:val="restart"/>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Borders>
              <w:bottom w:val="nil"/>
            </w:tcBorders>
          </w:tcPr>
          <w:p w:rsidR="00812C10" w:rsidRPr="00286CBD" w:rsidRDefault="00812C10"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1</w:t>
            </w:r>
          </w:p>
        </w:tc>
        <w:tc>
          <w:tcPr>
            <w:tcW w:w="1560" w:type="dxa"/>
            <w:gridSpan w:val="3"/>
            <w:tcBorders>
              <w:bottom w:val="nil"/>
            </w:tcBorders>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tc>
      </w:tr>
      <w:tr w:rsidR="00812C10" w:rsidRPr="00286CBD" w:rsidTr="00286CBD">
        <w:trPr>
          <w:gridAfter w:val="1"/>
          <w:wAfter w:w="17" w:type="dxa"/>
          <w:trHeight w:val="276"/>
        </w:trPr>
        <w:tc>
          <w:tcPr>
            <w:tcW w:w="2961" w:type="dxa"/>
            <w:vMerge w:val="restart"/>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Принципы обеспечения</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lastRenderedPageBreak/>
              <w:t>устойчивости объектов экономики</w:t>
            </w:r>
          </w:p>
        </w:tc>
        <w:tc>
          <w:tcPr>
            <w:tcW w:w="9923"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vMerge w:val="restart"/>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val="restart"/>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1012"/>
        </w:trPr>
        <w:tc>
          <w:tcPr>
            <w:tcW w:w="2961" w:type="dxa"/>
            <w:vMerge/>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Понятие устойчивости объекта экономики. Факторы, определяющие условия функционирования технических систем и бытовых объектов. Принципы обеспечения устойчивости объектов экономики в условиях противодействия терроризму как серьезной угрозе национальной безопасности России.</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9"/>
        </w:trPr>
        <w:tc>
          <w:tcPr>
            <w:tcW w:w="2961" w:type="dxa"/>
            <w:tcBorders>
              <w:bottom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1.4.</w:t>
            </w: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Borders>
              <w:bottom w:val="nil"/>
            </w:tcBorders>
          </w:tcPr>
          <w:p w:rsidR="00812C10" w:rsidRPr="00286CBD" w:rsidRDefault="00812C10"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1</w:t>
            </w:r>
          </w:p>
        </w:tc>
        <w:tc>
          <w:tcPr>
            <w:tcW w:w="1560" w:type="dxa"/>
            <w:gridSpan w:val="3"/>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246"/>
        </w:trPr>
        <w:tc>
          <w:tcPr>
            <w:tcW w:w="2961" w:type="dxa"/>
            <w:vMerge w:val="restart"/>
            <w:tcBorders>
              <w:top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Мониторинг</w:t>
            </w:r>
            <w:r w:rsidR="00CD775E" w:rsidRPr="00286CBD">
              <w:rPr>
                <w:rFonts w:ascii="Times New Roman" w:hAnsi="Times New Roman" w:cs="Times New Roman"/>
                <w:sz w:val="24"/>
                <w:szCs w:val="24"/>
              </w:rPr>
              <w:t xml:space="preserve"> и </w:t>
            </w:r>
            <w:r w:rsidRPr="00286CBD">
              <w:rPr>
                <w:rFonts w:ascii="Times New Roman" w:hAnsi="Times New Roman" w:cs="Times New Roman"/>
                <w:sz w:val="24"/>
                <w:szCs w:val="24"/>
              </w:rPr>
              <w:t xml:space="preserve"> прогнозирование развития событий и оценка</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последствий при ЧС и стихийных явлениях</w:t>
            </w:r>
          </w:p>
        </w:tc>
        <w:tc>
          <w:tcPr>
            <w:tcW w:w="9923"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Назначение мониторинга и прогнозирования. Задачи прогнозирования ЧС. Выявление обстановки и сбор информации. Прогнозная оценка обстановки, этапы и методы. Использование данных мониторинга для защиты населения и предотвращения ЧС.</w:t>
            </w: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Pr>
          <w:p w:rsidR="00812C10" w:rsidRPr="00286CBD" w:rsidRDefault="00812C10" w:rsidP="00286CBD">
            <w:pPr>
              <w:spacing w:after="0" w:line="240" w:lineRule="auto"/>
              <w:jc w:val="center"/>
              <w:rPr>
                <w:rFonts w:ascii="Times New Roman" w:hAnsi="Times New Roman" w:cs="Times New Roman"/>
                <w:sz w:val="24"/>
                <w:szCs w:val="24"/>
              </w:rPr>
            </w:pPr>
          </w:p>
        </w:tc>
      </w:tr>
      <w:tr w:rsidR="00812C10" w:rsidRPr="00286CBD" w:rsidTr="00286CBD">
        <w:trPr>
          <w:gridAfter w:val="1"/>
          <w:wAfter w:w="17" w:type="dxa"/>
          <w:trHeight w:val="251"/>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420"/>
        </w:trPr>
        <w:tc>
          <w:tcPr>
            <w:tcW w:w="2961" w:type="dxa"/>
            <w:vMerge/>
            <w:tcBorders>
              <w:bottom w:val="single" w:sz="4" w:space="0" w:color="000000"/>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vMerge/>
            <w:tcBorders>
              <w:bottom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bottom w:val="single" w:sz="4" w:space="0" w:color="000000"/>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47"/>
        </w:trPr>
        <w:tc>
          <w:tcPr>
            <w:tcW w:w="2961" w:type="dxa"/>
            <w:tcBorders>
              <w:bottom w:val="nil"/>
            </w:tcBorders>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Тема 1.5.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Граж</w:t>
            </w:r>
          </w:p>
        </w:tc>
        <w:tc>
          <w:tcPr>
            <w:tcW w:w="9923" w:type="dxa"/>
            <w:vMerge w:val="restart"/>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Borders>
              <w:bottom w:val="nil"/>
            </w:tcBorders>
          </w:tcPr>
          <w:p w:rsidR="00812C10" w:rsidRPr="00286CBD" w:rsidRDefault="00812C10"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1</w:t>
            </w:r>
          </w:p>
        </w:tc>
        <w:tc>
          <w:tcPr>
            <w:tcW w:w="1560" w:type="dxa"/>
            <w:gridSpan w:val="3"/>
            <w:tcBorders>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76"/>
        </w:trPr>
        <w:tc>
          <w:tcPr>
            <w:tcW w:w="2961" w:type="dxa"/>
            <w:vMerge w:val="restart"/>
            <w:tcBorders>
              <w:top w:val="nil"/>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данская оборона. Единая государственная система предупреждения</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и ликвидации чрезвычайных ситуаций (РСЧС).</w:t>
            </w:r>
          </w:p>
        </w:tc>
        <w:tc>
          <w:tcPr>
            <w:tcW w:w="9923"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 w:type="dxa"/>
            <w:gridSpan w:val="3"/>
            <w:vMerge w:val="restart"/>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val="restart"/>
            <w:tcBorders>
              <w:top w:val="nil"/>
              <w:bottom w:val="nil"/>
            </w:tcBorders>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1267"/>
        </w:trPr>
        <w:tc>
          <w:tcPr>
            <w:tcW w:w="2961" w:type="dxa"/>
            <w:vMerge/>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1.Гражданская оборона, основные понятия и определения, задачи гражданской обороны. Структура и органы управления гражданской обороной. План гражданской обороны на предприятии. Мероприятия гражданской обороны. Организация гражданской обороны в образовательном учреждении</w:t>
            </w:r>
            <w:r w:rsidR="00CD775E" w:rsidRPr="00286CBD">
              <w:rPr>
                <w:rFonts w:ascii="Times New Roman" w:hAnsi="Times New Roman" w:cs="Times New Roman"/>
                <w:sz w:val="24"/>
                <w:szCs w:val="24"/>
              </w:rPr>
              <w:t>, ее предна</w:t>
            </w:r>
            <w:r w:rsidRPr="00286CBD">
              <w:rPr>
                <w:rFonts w:ascii="Times New Roman" w:hAnsi="Times New Roman" w:cs="Times New Roman"/>
                <w:sz w:val="24"/>
                <w:szCs w:val="24"/>
              </w:rPr>
              <w:t>значение. РСЧС, история ее создания, предназначение, структура, задачи, решаемые по защите населения от чрезвычайных ситуаций.</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bottom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97"/>
        </w:trPr>
        <w:tc>
          <w:tcPr>
            <w:tcW w:w="2961"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1.6.</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Оповещение</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и информирование</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населения в условиях ЧС</w:t>
            </w: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5</w:t>
            </w:r>
          </w:p>
        </w:tc>
        <w:tc>
          <w:tcPr>
            <w:tcW w:w="1560" w:type="dxa"/>
            <w:gridSpan w:val="3"/>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55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40380E"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Оповещение и информирование населения об опасностях</w:t>
            </w:r>
            <w:r w:rsidR="0040380E" w:rsidRPr="00286CBD">
              <w:rPr>
                <w:rFonts w:ascii="Times New Roman" w:hAnsi="Times New Roman" w:cs="Times New Roman"/>
                <w:sz w:val="24"/>
                <w:szCs w:val="24"/>
              </w:rPr>
              <w:t>, возникающих в чрезвычайных</w:t>
            </w:r>
          </w:p>
          <w:p w:rsidR="00812C10" w:rsidRPr="00286CBD" w:rsidRDefault="0040380E"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 си</w:t>
            </w:r>
            <w:r w:rsidR="00812C10" w:rsidRPr="00286CBD">
              <w:rPr>
                <w:rFonts w:ascii="Times New Roman" w:hAnsi="Times New Roman" w:cs="Times New Roman"/>
                <w:sz w:val="24"/>
                <w:szCs w:val="24"/>
              </w:rPr>
              <w:t>туациях военного и мирного времени.</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7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4</w:t>
            </w: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417"/>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№2 Отработка действий работающих и населения при эвакуации.</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321"/>
        </w:trPr>
        <w:tc>
          <w:tcPr>
            <w:tcW w:w="2961"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1.7.</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Инженерная</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и индивидуальная защита. Виды защитных сооружений и правила поведения в них</w:t>
            </w: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3</w:t>
            </w:r>
          </w:p>
        </w:tc>
        <w:tc>
          <w:tcPr>
            <w:tcW w:w="1560" w:type="dxa"/>
            <w:gridSpan w:val="3"/>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17" w:type="dxa"/>
          <w:trHeight w:val="1377"/>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1. Мероприятия по защите населения. Организация инженерной защиты</w:t>
            </w:r>
          </w:p>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населения от поражающих факторов чрезвычайных ситуаций мирного и военного времени. Защитные сооружения гражданской обороны. Основное предназначение защитных сооружений гражданской обороны. Виды защитных сооружений. Прави</w:t>
            </w:r>
            <w:r w:rsidR="0040380E" w:rsidRPr="00286CBD">
              <w:rPr>
                <w:rFonts w:ascii="Times New Roman" w:hAnsi="Times New Roman" w:cs="Times New Roman"/>
                <w:sz w:val="24"/>
                <w:szCs w:val="24"/>
              </w:rPr>
              <w:t>ла поведения в защитных сооруже</w:t>
            </w:r>
            <w:r w:rsidRPr="00286CBD">
              <w:rPr>
                <w:rFonts w:ascii="Times New Roman" w:hAnsi="Times New Roman" w:cs="Times New Roman"/>
                <w:sz w:val="24"/>
                <w:szCs w:val="24"/>
              </w:rPr>
              <w:t>ниях. Санитарная обработка людей после пребывания их в зонах заражения.</w:t>
            </w: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78"/>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Borders>
              <w:top w:val="nil"/>
            </w:tcBorders>
          </w:tcPr>
          <w:p w:rsidR="00812C10" w:rsidRPr="00286CBD" w:rsidRDefault="00744B1E"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2</w:t>
            </w: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41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№3 Действия населения при ЧС военного характера.</w:t>
            </w: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306"/>
        </w:trPr>
        <w:tc>
          <w:tcPr>
            <w:tcW w:w="2961"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1.8. Обеспечение здорового образа жизни</w:t>
            </w: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2</w:t>
            </w:r>
          </w:p>
        </w:tc>
        <w:tc>
          <w:tcPr>
            <w:tcW w:w="1560" w:type="dxa"/>
            <w:gridSpan w:val="3"/>
            <w:vMerge w:val="restart"/>
          </w:tcPr>
          <w:p w:rsidR="00812C10" w:rsidRPr="00286CBD" w:rsidRDefault="00812C10" w:rsidP="00286CBD">
            <w:pPr>
              <w:spacing w:after="0" w:line="240" w:lineRule="auto"/>
              <w:rPr>
                <w:rFonts w:ascii="Times New Roman" w:hAnsi="Times New Roman" w:cs="Times New Roman"/>
                <w:b/>
                <w:i/>
                <w:sz w:val="24"/>
                <w:szCs w:val="24"/>
              </w:rPr>
            </w:pP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ОК 01-08, 10</w:t>
            </w:r>
          </w:p>
        </w:tc>
      </w:tr>
      <w:tr w:rsidR="00812C10" w:rsidRPr="00286CBD" w:rsidTr="00286CBD">
        <w:trPr>
          <w:gridAfter w:val="1"/>
          <w:wAfter w:w="17" w:type="dxa"/>
          <w:trHeight w:val="138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1. Здоровый образ жизни как необходимое условие сохранения и укрепления здоровья человека и общества. Влияние неблагоприятной окружающей среды на здоровье человека. Психологическая уравновешенность и ее значение для здоровья. Режим дня, труда и отдыха. Рациональное</w:t>
            </w:r>
          </w:p>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питание и его значение для здоровья. Влияние двигательной активности на здоровья человека. Закаливание и его влияние на здоровье. Правила личной гигиены и здоровья человека.</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17" w:type="dxa"/>
          <w:trHeight w:val="27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3"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60" w:type="dxa"/>
            <w:gridSpan w:val="3"/>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trHeight w:val="273"/>
        </w:trPr>
        <w:tc>
          <w:tcPr>
            <w:tcW w:w="12907" w:type="dxa"/>
            <w:gridSpan w:val="4"/>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Раздел 2. Основы военной службы и обороны государства</w:t>
            </w:r>
          </w:p>
        </w:tc>
        <w:tc>
          <w:tcPr>
            <w:tcW w:w="992" w:type="dxa"/>
            <w:gridSpan w:val="3"/>
          </w:tcPr>
          <w:p w:rsidR="00812C10" w:rsidRPr="00286CBD" w:rsidRDefault="004460CD"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20</w:t>
            </w:r>
          </w:p>
        </w:tc>
        <w:tc>
          <w:tcPr>
            <w:tcW w:w="1554" w:type="dxa"/>
            <w:gridSpan w:val="2"/>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316"/>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Тема 2.1.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Национальная безопасность РФ</w:t>
            </w:r>
            <w:r w:rsidR="00970B26" w:rsidRPr="00286CBD">
              <w:rPr>
                <w:rFonts w:ascii="Times New Roman" w:hAnsi="Times New Roman" w:cs="Times New Roman"/>
                <w:sz w:val="24"/>
                <w:szCs w:val="24"/>
              </w:rPr>
              <w:t>. Функции и основные задачи, структура современных ВС РФ</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970B26" w:rsidRPr="00286CBD" w:rsidTr="00286CBD">
        <w:trPr>
          <w:gridAfter w:val="1"/>
          <w:wAfter w:w="20" w:type="dxa"/>
          <w:trHeight w:val="316"/>
        </w:trPr>
        <w:tc>
          <w:tcPr>
            <w:tcW w:w="2961" w:type="dxa"/>
            <w:vMerge/>
          </w:tcPr>
          <w:p w:rsidR="00970B26" w:rsidRPr="00286CBD" w:rsidRDefault="00970B26" w:rsidP="00286CBD">
            <w:pPr>
              <w:spacing w:after="0" w:line="240" w:lineRule="auto"/>
              <w:rPr>
                <w:rFonts w:ascii="Times New Roman" w:hAnsi="Times New Roman" w:cs="Times New Roman"/>
                <w:sz w:val="24"/>
                <w:szCs w:val="24"/>
              </w:rPr>
            </w:pPr>
          </w:p>
        </w:tc>
        <w:tc>
          <w:tcPr>
            <w:tcW w:w="9929" w:type="dxa"/>
            <w:gridSpan w:val="2"/>
          </w:tcPr>
          <w:p w:rsidR="00970B26" w:rsidRPr="00286CBD" w:rsidRDefault="00970B26" w:rsidP="00286CBD">
            <w:pPr>
              <w:pStyle w:val="a5"/>
              <w:numPr>
                <w:ilvl w:val="0"/>
                <w:numId w:val="8"/>
              </w:numPr>
              <w:rPr>
                <w:sz w:val="24"/>
                <w:szCs w:val="24"/>
              </w:rPr>
            </w:pPr>
            <w:r w:rsidRPr="00286CBD">
              <w:rPr>
                <w:sz w:val="24"/>
                <w:szCs w:val="24"/>
              </w:rPr>
              <w:t xml:space="preserve">Национальные интересы РФ. Принципы обеспечение военной безопасности. Основы </w:t>
            </w:r>
          </w:p>
          <w:p w:rsidR="00970B26" w:rsidRPr="00286CBD" w:rsidRDefault="00970B26" w:rsidP="00286CBD">
            <w:pPr>
              <w:spacing w:after="0" w:line="240" w:lineRule="auto"/>
              <w:rPr>
                <w:rFonts w:ascii="Times New Roman" w:hAnsi="Times New Roman" w:cs="Times New Roman"/>
                <w:b/>
                <w:sz w:val="24"/>
                <w:szCs w:val="24"/>
              </w:rPr>
            </w:pPr>
            <w:r w:rsidRPr="00286CBD">
              <w:rPr>
                <w:rFonts w:ascii="Times New Roman" w:hAnsi="Times New Roman" w:cs="Times New Roman"/>
                <w:sz w:val="24"/>
                <w:szCs w:val="24"/>
              </w:rPr>
              <w:t>обороны государства. Организация обороны государства.</w:t>
            </w:r>
          </w:p>
        </w:tc>
        <w:tc>
          <w:tcPr>
            <w:tcW w:w="992" w:type="dxa"/>
            <w:gridSpan w:val="3"/>
            <w:vMerge/>
          </w:tcPr>
          <w:p w:rsidR="00970B26" w:rsidRPr="00286CBD" w:rsidRDefault="00970B26" w:rsidP="00286CBD">
            <w:pPr>
              <w:spacing w:after="0" w:line="240" w:lineRule="auto"/>
              <w:jc w:val="center"/>
              <w:rPr>
                <w:rFonts w:ascii="Times New Roman" w:hAnsi="Times New Roman" w:cs="Times New Roman"/>
                <w:b/>
                <w:sz w:val="24"/>
                <w:szCs w:val="24"/>
              </w:rPr>
            </w:pPr>
          </w:p>
        </w:tc>
        <w:tc>
          <w:tcPr>
            <w:tcW w:w="1551" w:type="dxa"/>
            <w:gridSpan w:val="2"/>
            <w:vMerge/>
          </w:tcPr>
          <w:p w:rsidR="00970B26" w:rsidRPr="00286CBD" w:rsidRDefault="00970B26" w:rsidP="00286CBD">
            <w:pPr>
              <w:spacing w:after="0" w:line="240" w:lineRule="auto"/>
              <w:jc w:val="center"/>
              <w:rPr>
                <w:rFonts w:ascii="Times New Roman" w:hAnsi="Times New Roman" w:cs="Times New Roman"/>
                <w:sz w:val="24"/>
                <w:szCs w:val="24"/>
              </w:rPr>
            </w:pPr>
          </w:p>
        </w:tc>
      </w:tr>
      <w:tr w:rsidR="00812C10" w:rsidRPr="00286CBD" w:rsidTr="00286CBD">
        <w:trPr>
          <w:gridAfter w:val="1"/>
          <w:wAfter w:w="20" w:type="dxa"/>
          <w:trHeight w:val="551"/>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970B26" w:rsidP="00286CBD">
            <w:pPr>
              <w:spacing w:after="0" w:line="240" w:lineRule="auto"/>
              <w:ind w:left="361"/>
              <w:rPr>
                <w:rFonts w:ascii="Times New Roman" w:hAnsi="Times New Roman" w:cs="Times New Roman"/>
                <w:sz w:val="24"/>
                <w:szCs w:val="24"/>
              </w:rPr>
            </w:pPr>
            <w:r w:rsidRPr="00286CBD">
              <w:rPr>
                <w:rFonts w:ascii="Times New Roman" w:hAnsi="Times New Roman" w:cs="Times New Roman"/>
                <w:sz w:val="24"/>
                <w:szCs w:val="24"/>
              </w:rPr>
              <w:t>2 ВС РФ. Комплектование и руководство ВС. Основные задачи ВС. Приоритетные направления военно-технического обеспечения безопасности России. Структура ВС.</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025492" w:rsidRPr="00286CBD" w:rsidTr="00286CBD">
        <w:trPr>
          <w:gridAfter w:val="1"/>
          <w:wAfter w:w="20" w:type="dxa"/>
          <w:trHeight w:val="297"/>
        </w:trPr>
        <w:tc>
          <w:tcPr>
            <w:tcW w:w="2961" w:type="dxa"/>
            <w:vMerge w:val="restart"/>
          </w:tcPr>
          <w:p w:rsidR="00025492" w:rsidRPr="00286CBD" w:rsidRDefault="00025492"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2.2.</w:t>
            </w:r>
          </w:p>
          <w:p w:rsidR="00025492" w:rsidRPr="00286CBD" w:rsidRDefault="00025492"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Боевые традиции ВС. Символы воинской чести</w:t>
            </w:r>
          </w:p>
        </w:tc>
        <w:tc>
          <w:tcPr>
            <w:tcW w:w="9929" w:type="dxa"/>
            <w:gridSpan w:val="2"/>
          </w:tcPr>
          <w:p w:rsidR="00025492" w:rsidRPr="00286CBD" w:rsidRDefault="00025492"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Pr>
          <w:p w:rsidR="00025492" w:rsidRPr="00286CBD" w:rsidRDefault="00025492"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p>
        </w:tc>
        <w:tc>
          <w:tcPr>
            <w:tcW w:w="1551" w:type="dxa"/>
            <w:gridSpan w:val="2"/>
          </w:tcPr>
          <w:p w:rsidR="00025492" w:rsidRPr="00286CBD" w:rsidRDefault="00025492"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ОК 01-08, 10</w:t>
            </w:r>
          </w:p>
        </w:tc>
      </w:tr>
      <w:tr w:rsidR="00025492" w:rsidRPr="00286CBD" w:rsidTr="00286CBD">
        <w:trPr>
          <w:gridAfter w:val="1"/>
          <w:wAfter w:w="20" w:type="dxa"/>
          <w:trHeight w:val="551"/>
        </w:trPr>
        <w:tc>
          <w:tcPr>
            <w:tcW w:w="2961" w:type="dxa"/>
            <w:vMerge/>
          </w:tcPr>
          <w:p w:rsidR="00025492" w:rsidRPr="00286CBD" w:rsidRDefault="00025492" w:rsidP="00286CBD">
            <w:pPr>
              <w:spacing w:after="0" w:line="240" w:lineRule="auto"/>
              <w:jc w:val="both"/>
              <w:rPr>
                <w:rFonts w:ascii="Times New Roman" w:hAnsi="Times New Roman" w:cs="Times New Roman"/>
                <w:sz w:val="24"/>
                <w:szCs w:val="24"/>
              </w:rPr>
            </w:pPr>
          </w:p>
        </w:tc>
        <w:tc>
          <w:tcPr>
            <w:tcW w:w="9929" w:type="dxa"/>
            <w:gridSpan w:val="2"/>
          </w:tcPr>
          <w:p w:rsidR="00025492" w:rsidRPr="00286CBD" w:rsidRDefault="00025492"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Понятия патриотизм, Родина, честь, совесть, мораль, воинский долг. Боевое товарищество.</w:t>
            </w:r>
          </w:p>
          <w:p w:rsidR="00025492" w:rsidRPr="00286CBD" w:rsidRDefault="00025492"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Боевое знамя, Знамя воинской части, Знамя Победы.</w:t>
            </w:r>
          </w:p>
        </w:tc>
        <w:tc>
          <w:tcPr>
            <w:tcW w:w="992" w:type="dxa"/>
            <w:gridSpan w:val="3"/>
          </w:tcPr>
          <w:p w:rsidR="00025492" w:rsidRPr="00286CBD" w:rsidRDefault="00025492" w:rsidP="00286CBD">
            <w:pPr>
              <w:spacing w:after="0" w:line="240" w:lineRule="auto"/>
              <w:jc w:val="center"/>
              <w:rPr>
                <w:rFonts w:ascii="Times New Roman" w:hAnsi="Times New Roman" w:cs="Times New Roman"/>
                <w:sz w:val="24"/>
                <w:szCs w:val="24"/>
              </w:rPr>
            </w:pPr>
          </w:p>
        </w:tc>
        <w:tc>
          <w:tcPr>
            <w:tcW w:w="1551" w:type="dxa"/>
            <w:gridSpan w:val="2"/>
          </w:tcPr>
          <w:p w:rsidR="00025492" w:rsidRPr="00286CBD" w:rsidRDefault="00025492"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306"/>
        </w:trPr>
        <w:tc>
          <w:tcPr>
            <w:tcW w:w="2961" w:type="dxa"/>
            <w:vMerge w:val="restart"/>
          </w:tcPr>
          <w:p w:rsid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Тема 2.</w:t>
            </w:r>
            <w:r w:rsidR="00025492" w:rsidRPr="00286CBD">
              <w:rPr>
                <w:rFonts w:ascii="Times New Roman" w:hAnsi="Times New Roman" w:cs="Times New Roman"/>
                <w:sz w:val="24"/>
                <w:szCs w:val="24"/>
              </w:rPr>
              <w:t>3</w:t>
            </w:r>
            <w:r w:rsidRPr="00286CBD">
              <w:rPr>
                <w:rFonts w:ascii="Times New Roman" w:hAnsi="Times New Roman" w:cs="Times New Roman"/>
                <w:sz w:val="24"/>
                <w:szCs w:val="24"/>
              </w:rPr>
              <w:t>.</w:t>
            </w:r>
          </w:p>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Порядок прохождения военной службы</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4460CD"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6</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825"/>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ФЗ "О воинской обязанности и военной службе". Порядок призыва и прохождения военных сборов. Назначение на воинские должности. Устав внутренней службы. Устав гарнизонной и караульной служб.</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7"/>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Pr>
          <w:p w:rsidR="00812C10" w:rsidRPr="00286CBD" w:rsidRDefault="004460CD"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5</w:t>
            </w: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41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 4 Изучение Устава внутренней службы.</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302"/>
        </w:trPr>
        <w:tc>
          <w:tcPr>
            <w:tcW w:w="2961" w:type="dxa"/>
            <w:vMerge w:val="restart"/>
          </w:tcPr>
          <w:p w:rsidR="00812C10" w:rsidRPr="00286CBD" w:rsidRDefault="00025492"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2.4</w:t>
            </w:r>
            <w:r w:rsidR="00812C10" w:rsidRPr="00286CBD">
              <w:rPr>
                <w:rFonts w:ascii="Times New Roman" w:hAnsi="Times New Roman" w:cs="Times New Roman"/>
                <w:sz w:val="24"/>
                <w:szCs w:val="24"/>
              </w:rPr>
              <w:t>. Прохождение военной службы по контракту Альтернативная гражданская служба</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110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Требования к контрактнику. Правила заключения контракта. Медицинское освидетельствование. Воинские должности, предусматривающие службу по контракту. Причины введения альтернативной гражданской службы. ФЗ "Об альтернативной гражданской службе". Порядок</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прохождения службы.</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422"/>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lastRenderedPageBreak/>
              <w:t>Тема 2.6.</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Права и обязанности военнослужащих</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55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Социально-экономические, политические, личные права и свободы. Статус военнослужащего. Воинская дисциплина и ответственность.</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345"/>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2.7.</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Строевая подготовка</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4460CD"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5</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551"/>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Строй и управление им. Виды строя. Строевые приемы и движение без оружия. Воинское</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приветствие.</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Borders>
              <w:top w:val="nil"/>
            </w:tcBorders>
          </w:tcPr>
          <w:p w:rsidR="00812C10" w:rsidRPr="00286CBD" w:rsidRDefault="004460CD"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4</w:t>
            </w: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66"/>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№5 Отработка строевых приемов и движения без оружия.</w:t>
            </w: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92"/>
        </w:trPr>
        <w:tc>
          <w:tcPr>
            <w:tcW w:w="2961"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2.8. Огневая подготовка</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025492"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5</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556"/>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Назначение и боевые свойства автомата Калашникова. Неполная сборка-разборка автомата.</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Полная сборка-разборка. Уход за автоматом. Правила стрельбы из автомата.</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 и лабораторных работ</w:t>
            </w:r>
          </w:p>
        </w:tc>
        <w:tc>
          <w:tcPr>
            <w:tcW w:w="992" w:type="dxa"/>
            <w:gridSpan w:val="3"/>
            <w:tcBorders>
              <w:top w:val="nil"/>
            </w:tcBorders>
          </w:tcPr>
          <w:p w:rsidR="00812C10" w:rsidRPr="00286CBD" w:rsidRDefault="004460CD"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4</w:t>
            </w: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4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№6 Отработка положений для стрельбы.</w:t>
            </w: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trHeight w:val="273"/>
        </w:trPr>
        <w:tc>
          <w:tcPr>
            <w:tcW w:w="12907" w:type="dxa"/>
            <w:gridSpan w:val="4"/>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Раздел 3. Основы медицинских знаний и здорового образа жизни</w:t>
            </w:r>
          </w:p>
        </w:tc>
        <w:tc>
          <w:tcPr>
            <w:tcW w:w="992" w:type="dxa"/>
            <w:gridSpan w:val="3"/>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2</w:t>
            </w:r>
            <w:r w:rsidR="004460CD" w:rsidRPr="00286CBD">
              <w:rPr>
                <w:rFonts w:ascii="Times New Roman" w:hAnsi="Times New Roman" w:cs="Times New Roman"/>
                <w:b/>
                <w:sz w:val="24"/>
                <w:szCs w:val="24"/>
              </w:rPr>
              <w:t>4</w:t>
            </w:r>
          </w:p>
        </w:tc>
        <w:tc>
          <w:tcPr>
            <w:tcW w:w="1554" w:type="dxa"/>
            <w:gridSpan w:val="2"/>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8"/>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Тема 3.1.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Общие правила оказания первой доврачебной помощи</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5</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937"/>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Сущность оказания первой помощи пострадавшим. Принципы оказания ПП. Последовательность действий при оказании ПП. Мероприятия ПП. Определение признаков жизни. Алгоритм оказания первой доврачебной помощи. Организация транспортировки пострадавших в лечебные учреждения.</w:t>
            </w: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8"/>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 и лабораторных работ</w:t>
            </w:r>
          </w:p>
        </w:tc>
        <w:tc>
          <w:tcPr>
            <w:tcW w:w="992" w:type="dxa"/>
            <w:gridSpan w:val="3"/>
            <w:tcBorders>
              <w:top w:val="nil"/>
            </w:tcBorders>
          </w:tcPr>
          <w:p w:rsidR="00812C10" w:rsidRPr="00286CBD" w:rsidRDefault="004460CD"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4</w:t>
            </w: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551"/>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№7 Приемы искусственной вентиляции легких и непрямого массажа</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сердца.</w:t>
            </w:r>
          </w:p>
        </w:tc>
        <w:tc>
          <w:tcPr>
            <w:tcW w:w="992" w:type="dxa"/>
            <w:gridSpan w:val="3"/>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97"/>
        </w:trPr>
        <w:tc>
          <w:tcPr>
            <w:tcW w:w="2961"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3.2. Первая медицинская помощь при ранениях, несчастных случаях и заболеваниях</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r w:rsidR="004460CD" w:rsidRPr="00286CBD">
              <w:rPr>
                <w:rFonts w:ascii="Times New Roman" w:hAnsi="Times New Roman" w:cs="Times New Roman"/>
                <w:b/>
                <w:sz w:val="24"/>
                <w:szCs w:val="24"/>
              </w:rPr>
              <w:t>9</w:t>
            </w:r>
          </w:p>
        </w:tc>
        <w:tc>
          <w:tcPr>
            <w:tcW w:w="1551" w:type="dxa"/>
            <w:gridSpan w:val="2"/>
            <w:vMerge w:val="restart"/>
          </w:tcPr>
          <w:p w:rsidR="00812C10" w:rsidRPr="00286CBD" w:rsidRDefault="00812C10" w:rsidP="00286CBD">
            <w:pPr>
              <w:spacing w:after="0" w:line="240" w:lineRule="auto"/>
              <w:rPr>
                <w:rFonts w:ascii="Times New Roman" w:hAnsi="Times New Roman" w:cs="Times New Roman"/>
                <w:b/>
                <w:i/>
                <w:sz w:val="24"/>
                <w:szCs w:val="24"/>
              </w:rPr>
            </w:pP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1377"/>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Ранения, их виды. Первая медицинская помощь при ранениях. Профилактика осложнения ран. Кровотечения, их виды. Первая медицинская помощь при кровотечениях. Способы временной остановки кровотечений. Точки пальцевого прижатия артерий. Переохлаждение и обморожение. Первая медицинская помощь при остановке сердца. Понятия клинической смерти</w:t>
            </w:r>
            <w:r w:rsidR="00286CBD">
              <w:rPr>
                <w:rFonts w:ascii="Times New Roman" w:hAnsi="Times New Roman" w:cs="Times New Roman"/>
                <w:sz w:val="24"/>
                <w:szCs w:val="24"/>
              </w:rPr>
              <w:t xml:space="preserve"> </w:t>
            </w:r>
            <w:r w:rsidRPr="00286CBD">
              <w:rPr>
                <w:rFonts w:ascii="Times New Roman" w:hAnsi="Times New Roman" w:cs="Times New Roman"/>
                <w:sz w:val="24"/>
                <w:szCs w:val="24"/>
              </w:rPr>
              <w:t>и реанимация</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7"/>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 и лабораторных работ</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1</w:t>
            </w:r>
            <w:r w:rsidR="004460CD" w:rsidRPr="00286CBD">
              <w:rPr>
                <w:rFonts w:ascii="Times New Roman" w:hAnsi="Times New Roman" w:cs="Times New Roman"/>
                <w:sz w:val="24"/>
                <w:szCs w:val="24"/>
              </w:rPr>
              <w:t>8</w:t>
            </w: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55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№8 Правила наложения повязок на голову, верхние и нижние конечности.</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41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2.Практическая работа №9 Правила наложения кровоостанавливающего жгута.</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55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3. Практическая работа №10 Правила проведения непрямого массажа сердца и искусственной</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вентиляции легких.</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551"/>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4. Практическая работа №11 Разработка ситуационных задач и составление алгоритма действий при оказании первой медицинской помощи при травмах на производственном участке.</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trHeight w:val="273"/>
        </w:trPr>
        <w:tc>
          <w:tcPr>
            <w:tcW w:w="12907" w:type="dxa"/>
            <w:gridSpan w:val="4"/>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Раздел 4. Производственная безопасность</w:t>
            </w:r>
          </w:p>
        </w:tc>
        <w:tc>
          <w:tcPr>
            <w:tcW w:w="992" w:type="dxa"/>
            <w:gridSpan w:val="3"/>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7</w:t>
            </w:r>
          </w:p>
        </w:tc>
        <w:tc>
          <w:tcPr>
            <w:tcW w:w="1554" w:type="dxa"/>
            <w:gridSpan w:val="2"/>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311"/>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4.1.</w:t>
            </w:r>
            <w:r w:rsidR="00286CBD">
              <w:rPr>
                <w:rFonts w:ascii="Times New Roman" w:hAnsi="Times New Roman" w:cs="Times New Roman"/>
                <w:sz w:val="24"/>
                <w:szCs w:val="24"/>
              </w:rPr>
              <w:t xml:space="preserve">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Психология в проблеме безопасности</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845"/>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1.Психология безопасности. Чрезмерные формы психического напряжения. Психологические причины создания опасных ситуаций и производственных травм. Поведение человека в аварийных ситуациях. Понятие о надежности работы человека при взаимодействии с техническими системами.</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6"/>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Тема 4.2.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Формирование опасностей в производственной среде</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Borders>
              <w:bottom w:val="single" w:sz="6" w:space="0" w:color="000000"/>
            </w:tcBorders>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5</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40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 Микроклимат производственных помещений. Влияние на организм человека химических веществ, магнитных полей, электромагнитных излучений, инфракрасного и лазерного излучения.</w:t>
            </w:r>
          </w:p>
        </w:tc>
        <w:tc>
          <w:tcPr>
            <w:tcW w:w="992" w:type="dxa"/>
            <w:gridSpan w:val="3"/>
            <w:vMerge/>
            <w:tcBorders>
              <w:top w:val="nil"/>
              <w:bottom w:val="single" w:sz="6" w:space="0" w:color="000000"/>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3"/>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Borders>
              <w:bottom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2. Электроопасность на производстве. Опасности автоматизированных процессов.</w:t>
            </w:r>
          </w:p>
        </w:tc>
        <w:tc>
          <w:tcPr>
            <w:tcW w:w="992" w:type="dxa"/>
            <w:gridSpan w:val="3"/>
            <w:vMerge/>
            <w:tcBorders>
              <w:top w:val="nil"/>
              <w:bottom w:val="single" w:sz="6" w:space="0" w:color="000000"/>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270"/>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Borders>
              <w:top w:val="single" w:sz="6" w:space="0" w:color="000000"/>
            </w:tcBorders>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В том числе, практических занятий</w:t>
            </w:r>
          </w:p>
        </w:tc>
        <w:tc>
          <w:tcPr>
            <w:tcW w:w="992" w:type="dxa"/>
            <w:gridSpan w:val="3"/>
            <w:tcBorders>
              <w:top w:val="single" w:sz="6" w:space="0" w:color="000000"/>
            </w:tcBorders>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4</w:t>
            </w: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396"/>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1.Практическая работа №12 Взрывоопасность как травмирующий фактор производственной среды.</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gridAfter w:val="1"/>
          <w:wAfter w:w="20" w:type="dxa"/>
          <w:trHeight w:val="422"/>
        </w:trPr>
        <w:tc>
          <w:tcPr>
            <w:tcW w:w="2961" w:type="dxa"/>
            <w:vMerge w:val="restart"/>
          </w:tcPr>
          <w:p w:rsid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Тема 4.3.</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Технические методы и средства защиты человека на производстве</w:t>
            </w:r>
          </w:p>
        </w:tc>
        <w:tc>
          <w:tcPr>
            <w:tcW w:w="9929" w:type="dxa"/>
            <w:gridSpan w:val="2"/>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Содержание учебного материала</w:t>
            </w:r>
          </w:p>
        </w:tc>
        <w:tc>
          <w:tcPr>
            <w:tcW w:w="992" w:type="dxa"/>
            <w:gridSpan w:val="3"/>
            <w:vMerge w:val="restart"/>
          </w:tcPr>
          <w:p w:rsidR="00812C10" w:rsidRPr="00286CBD" w:rsidRDefault="00812C10" w:rsidP="00286CBD">
            <w:pPr>
              <w:spacing w:after="0" w:line="240" w:lineRule="auto"/>
              <w:jc w:val="center"/>
              <w:rPr>
                <w:rFonts w:ascii="Times New Roman" w:hAnsi="Times New Roman" w:cs="Times New Roman"/>
                <w:b/>
                <w:sz w:val="24"/>
                <w:szCs w:val="24"/>
              </w:rPr>
            </w:pPr>
            <w:r w:rsidRPr="00286CBD">
              <w:rPr>
                <w:rFonts w:ascii="Times New Roman" w:hAnsi="Times New Roman" w:cs="Times New Roman"/>
                <w:b/>
                <w:sz w:val="24"/>
                <w:szCs w:val="24"/>
              </w:rPr>
              <w:t>1</w:t>
            </w:r>
          </w:p>
        </w:tc>
        <w:tc>
          <w:tcPr>
            <w:tcW w:w="1551" w:type="dxa"/>
            <w:gridSpan w:val="2"/>
            <w:vMerge w:val="restart"/>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ОК 01-08, 10</w:t>
            </w:r>
          </w:p>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ПК 5.3</w:t>
            </w:r>
          </w:p>
        </w:tc>
      </w:tr>
      <w:tr w:rsidR="00812C10" w:rsidRPr="00286CBD" w:rsidTr="00286CBD">
        <w:trPr>
          <w:gridAfter w:val="1"/>
          <w:wAfter w:w="20" w:type="dxa"/>
          <w:trHeight w:val="552"/>
        </w:trPr>
        <w:tc>
          <w:tcPr>
            <w:tcW w:w="2961"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c>
          <w:tcPr>
            <w:tcW w:w="9929" w:type="dxa"/>
            <w:gridSpan w:val="2"/>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1.Производственная вентиляция. Требования к искусственному производственному освещению. Средства и методы защиты от шума и вибрации. Защита от опасности поражения током.</w:t>
            </w:r>
          </w:p>
        </w:tc>
        <w:tc>
          <w:tcPr>
            <w:tcW w:w="992" w:type="dxa"/>
            <w:gridSpan w:val="3"/>
            <w:vMerge/>
            <w:tcBorders>
              <w:top w:val="nil"/>
            </w:tcBorders>
          </w:tcPr>
          <w:p w:rsidR="00812C10" w:rsidRPr="00286CBD" w:rsidRDefault="00812C10" w:rsidP="00286CBD">
            <w:pPr>
              <w:spacing w:after="0" w:line="240" w:lineRule="auto"/>
              <w:jc w:val="center"/>
              <w:rPr>
                <w:rFonts w:ascii="Times New Roman" w:hAnsi="Times New Roman" w:cs="Times New Roman"/>
                <w:sz w:val="24"/>
                <w:szCs w:val="24"/>
              </w:rPr>
            </w:pPr>
          </w:p>
        </w:tc>
        <w:tc>
          <w:tcPr>
            <w:tcW w:w="1551" w:type="dxa"/>
            <w:gridSpan w:val="2"/>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trHeight w:val="278"/>
        </w:trPr>
        <w:tc>
          <w:tcPr>
            <w:tcW w:w="12907" w:type="dxa"/>
            <w:gridSpan w:val="4"/>
          </w:tcPr>
          <w:p w:rsidR="00812C10" w:rsidRPr="00286CBD" w:rsidRDefault="00FD41BE" w:rsidP="00286CBD">
            <w:pPr>
              <w:spacing w:after="0" w:line="240" w:lineRule="auto"/>
              <w:rPr>
                <w:rFonts w:ascii="Times New Roman" w:hAnsi="Times New Roman" w:cs="Times New Roman"/>
                <w:b/>
                <w:i/>
                <w:sz w:val="24"/>
                <w:szCs w:val="24"/>
              </w:rPr>
            </w:pPr>
            <w:r w:rsidRPr="00286CBD">
              <w:rPr>
                <w:rFonts w:ascii="Times New Roman" w:hAnsi="Times New Roman" w:cs="Times New Roman"/>
                <w:b/>
                <w:iCs/>
                <w:sz w:val="24"/>
                <w:szCs w:val="24"/>
              </w:rPr>
              <w:t>Промежуточная аттестация дифференцированный зачет (из практических занятий)</w:t>
            </w:r>
          </w:p>
        </w:tc>
        <w:tc>
          <w:tcPr>
            <w:tcW w:w="992" w:type="dxa"/>
            <w:gridSpan w:val="3"/>
          </w:tcPr>
          <w:p w:rsidR="00812C10" w:rsidRPr="00286CBD" w:rsidRDefault="00812C10" w:rsidP="00286CBD">
            <w:pPr>
              <w:spacing w:after="0" w:line="240" w:lineRule="auto"/>
              <w:jc w:val="center"/>
              <w:rPr>
                <w:rFonts w:ascii="Times New Roman" w:hAnsi="Times New Roman" w:cs="Times New Roman"/>
                <w:sz w:val="24"/>
                <w:szCs w:val="24"/>
              </w:rPr>
            </w:pPr>
            <w:r w:rsidRPr="00286CBD">
              <w:rPr>
                <w:rFonts w:ascii="Times New Roman" w:hAnsi="Times New Roman" w:cs="Times New Roman"/>
                <w:sz w:val="24"/>
                <w:szCs w:val="24"/>
              </w:rPr>
              <w:t>2</w:t>
            </w:r>
          </w:p>
        </w:tc>
        <w:tc>
          <w:tcPr>
            <w:tcW w:w="1554" w:type="dxa"/>
            <w:gridSpan w:val="2"/>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trHeight w:val="273"/>
        </w:trPr>
        <w:tc>
          <w:tcPr>
            <w:tcW w:w="12907" w:type="dxa"/>
            <w:gridSpan w:val="4"/>
          </w:tcPr>
          <w:p w:rsidR="00812C10" w:rsidRPr="00286CBD" w:rsidRDefault="00812C10" w:rsidP="00286CBD">
            <w:pPr>
              <w:spacing w:after="0" w:line="240" w:lineRule="auto"/>
              <w:rPr>
                <w:rFonts w:ascii="Times New Roman" w:hAnsi="Times New Roman" w:cs="Times New Roman"/>
                <w:b/>
                <w:i/>
                <w:sz w:val="24"/>
                <w:szCs w:val="24"/>
              </w:rPr>
            </w:pPr>
            <w:r w:rsidRPr="00286CBD">
              <w:rPr>
                <w:rFonts w:ascii="Times New Roman" w:hAnsi="Times New Roman" w:cs="Times New Roman"/>
                <w:b/>
                <w:i/>
                <w:sz w:val="24"/>
                <w:szCs w:val="24"/>
              </w:rPr>
              <w:t>Всего:</w:t>
            </w:r>
          </w:p>
        </w:tc>
        <w:tc>
          <w:tcPr>
            <w:tcW w:w="992" w:type="dxa"/>
            <w:gridSpan w:val="3"/>
          </w:tcPr>
          <w:p w:rsidR="00812C10" w:rsidRPr="00286CBD" w:rsidRDefault="00812C10" w:rsidP="00286CBD">
            <w:pPr>
              <w:spacing w:after="0" w:line="240" w:lineRule="auto"/>
              <w:jc w:val="center"/>
              <w:rPr>
                <w:rFonts w:ascii="Times New Roman" w:hAnsi="Times New Roman" w:cs="Times New Roman"/>
                <w:b/>
                <w:i/>
                <w:sz w:val="24"/>
                <w:szCs w:val="24"/>
              </w:rPr>
            </w:pPr>
            <w:r w:rsidRPr="00286CBD">
              <w:rPr>
                <w:rFonts w:ascii="Times New Roman" w:hAnsi="Times New Roman" w:cs="Times New Roman"/>
                <w:b/>
                <w:i/>
                <w:sz w:val="24"/>
                <w:szCs w:val="24"/>
              </w:rPr>
              <w:t>68</w:t>
            </w:r>
          </w:p>
        </w:tc>
        <w:tc>
          <w:tcPr>
            <w:tcW w:w="1554" w:type="dxa"/>
            <w:gridSpan w:val="2"/>
          </w:tcPr>
          <w:p w:rsidR="00812C10" w:rsidRPr="00286CBD" w:rsidRDefault="00812C10" w:rsidP="00286CBD">
            <w:pPr>
              <w:spacing w:after="0" w:line="240" w:lineRule="auto"/>
              <w:rPr>
                <w:rFonts w:ascii="Times New Roman" w:hAnsi="Times New Roman" w:cs="Times New Roman"/>
                <w:sz w:val="24"/>
                <w:szCs w:val="24"/>
              </w:rPr>
            </w:pPr>
          </w:p>
        </w:tc>
      </w:tr>
    </w:tbl>
    <w:p w:rsidR="00812C10" w:rsidRPr="00286CBD" w:rsidRDefault="00812C10" w:rsidP="00286CBD">
      <w:pPr>
        <w:spacing w:after="0" w:line="240" w:lineRule="auto"/>
        <w:rPr>
          <w:rFonts w:ascii="Times New Roman" w:hAnsi="Times New Roman" w:cs="Times New Roman"/>
          <w:sz w:val="24"/>
          <w:szCs w:val="24"/>
        </w:rPr>
        <w:sectPr w:rsidR="00812C10" w:rsidRPr="00286CBD">
          <w:footerReference w:type="default" r:id="rId9"/>
          <w:pgSz w:w="16840" w:h="11910" w:orient="landscape"/>
          <w:pgMar w:top="980" w:right="820" w:bottom="1400" w:left="880" w:header="0" w:footer="1216" w:gutter="0"/>
          <w:cols w:space="720"/>
        </w:sectPr>
      </w:pPr>
    </w:p>
    <w:p w:rsidR="00812C10" w:rsidRPr="00286CBD" w:rsidRDefault="00812C10" w:rsidP="00286CBD">
      <w:pPr>
        <w:widowControl w:val="0"/>
        <w:numPr>
          <w:ilvl w:val="0"/>
          <w:numId w:val="3"/>
        </w:numPr>
        <w:tabs>
          <w:tab w:val="left" w:pos="426"/>
        </w:tabs>
        <w:autoSpaceDE w:val="0"/>
        <w:autoSpaceDN w:val="0"/>
        <w:spacing w:after="0" w:line="240" w:lineRule="auto"/>
        <w:ind w:left="0" w:firstLine="0"/>
        <w:jc w:val="center"/>
        <w:rPr>
          <w:rFonts w:ascii="Times New Roman" w:hAnsi="Times New Roman" w:cs="Times New Roman"/>
          <w:b/>
          <w:sz w:val="24"/>
          <w:szCs w:val="24"/>
        </w:rPr>
      </w:pPr>
      <w:r w:rsidRPr="00286CBD">
        <w:rPr>
          <w:rFonts w:ascii="Times New Roman" w:hAnsi="Times New Roman" w:cs="Times New Roman"/>
          <w:b/>
          <w:sz w:val="24"/>
          <w:szCs w:val="24"/>
        </w:rPr>
        <w:lastRenderedPageBreak/>
        <w:t>УСЛОВИЯ</w:t>
      </w:r>
      <w:r w:rsidRPr="00286CBD">
        <w:rPr>
          <w:rFonts w:ascii="Times New Roman" w:hAnsi="Times New Roman" w:cs="Times New Roman"/>
          <w:b/>
          <w:spacing w:val="-9"/>
          <w:sz w:val="24"/>
          <w:szCs w:val="24"/>
        </w:rPr>
        <w:t xml:space="preserve"> </w:t>
      </w:r>
      <w:r w:rsidRPr="00286CBD">
        <w:rPr>
          <w:rFonts w:ascii="Times New Roman" w:hAnsi="Times New Roman" w:cs="Times New Roman"/>
          <w:b/>
          <w:sz w:val="24"/>
          <w:szCs w:val="24"/>
        </w:rPr>
        <w:t>РЕАЛИЗАЦИИ</w:t>
      </w:r>
      <w:r w:rsidRPr="00286CBD">
        <w:rPr>
          <w:rFonts w:ascii="Times New Roman" w:hAnsi="Times New Roman" w:cs="Times New Roman"/>
          <w:b/>
          <w:spacing w:val="-6"/>
          <w:sz w:val="24"/>
          <w:szCs w:val="24"/>
        </w:rPr>
        <w:t xml:space="preserve"> </w:t>
      </w:r>
      <w:r w:rsidRPr="00286CBD">
        <w:rPr>
          <w:rFonts w:ascii="Times New Roman" w:hAnsi="Times New Roman" w:cs="Times New Roman"/>
          <w:b/>
          <w:sz w:val="24"/>
          <w:szCs w:val="24"/>
        </w:rPr>
        <w:t>ПРОГРАММЫ</w:t>
      </w:r>
      <w:r w:rsidRPr="00286CBD">
        <w:rPr>
          <w:rFonts w:ascii="Times New Roman" w:hAnsi="Times New Roman" w:cs="Times New Roman"/>
          <w:b/>
          <w:spacing w:val="-3"/>
          <w:sz w:val="24"/>
          <w:szCs w:val="24"/>
        </w:rPr>
        <w:t xml:space="preserve"> </w:t>
      </w:r>
      <w:r w:rsidRPr="00286CBD">
        <w:rPr>
          <w:rFonts w:ascii="Times New Roman" w:hAnsi="Times New Roman" w:cs="Times New Roman"/>
          <w:b/>
          <w:sz w:val="24"/>
          <w:szCs w:val="24"/>
        </w:rPr>
        <w:t>УЧЕБНОЙ</w:t>
      </w:r>
      <w:r w:rsidRPr="00286CBD">
        <w:rPr>
          <w:rFonts w:ascii="Times New Roman" w:hAnsi="Times New Roman" w:cs="Times New Roman"/>
          <w:b/>
          <w:spacing w:val="-7"/>
          <w:sz w:val="24"/>
          <w:szCs w:val="24"/>
        </w:rPr>
        <w:t xml:space="preserve"> </w:t>
      </w:r>
      <w:r w:rsidRPr="00286CBD">
        <w:rPr>
          <w:rFonts w:ascii="Times New Roman" w:hAnsi="Times New Roman" w:cs="Times New Roman"/>
          <w:b/>
          <w:sz w:val="24"/>
          <w:szCs w:val="24"/>
        </w:rPr>
        <w:t>ДИСЦИПЛИНЫ</w:t>
      </w:r>
    </w:p>
    <w:p w:rsidR="00812C10" w:rsidRPr="00286CBD" w:rsidRDefault="00812C10" w:rsidP="00286CBD">
      <w:pPr>
        <w:spacing w:after="0" w:line="240" w:lineRule="auto"/>
        <w:ind w:firstLine="709"/>
        <w:rPr>
          <w:rFonts w:ascii="Times New Roman" w:hAnsi="Times New Roman" w:cs="Times New Roman"/>
          <w:b/>
          <w:sz w:val="24"/>
          <w:szCs w:val="24"/>
        </w:rPr>
      </w:pPr>
    </w:p>
    <w:p w:rsidR="00812C10" w:rsidRPr="00286CBD" w:rsidRDefault="00812C10" w:rsidP="00286CBD">
      <w:pPr>
        <w:tabs>
          <w:tab w:val="left" w:pos="1279"/>
        </w:tabs>
        <w:spacing w:after="0" w:line="240" w:lineRule="auto"/>
        <w:ind w:left="889"/>
        <w:rPr>
          <w:rFonts w:ascii="Times New Roman" w:hAnsi="Times New Roman" w:cs="Times New Roman"/>
          <w:b/>
          <w:sz w:val="24"/>
          <w:szCs w:val="24"/>
        </w:rPr>
      </w:pPr>
      <w:r w:rsidRPr="00286CBD">
        <w:rPr>
          <w:rFonts w:ascii="Times New Roman" w:hAnsi="Times New Roman" w:cs="Times New Roman"/>
          <w:sz w:val="24"/>
          <w:szCs w:val="24"/>
        </w:rPr>
        <w:t>3.1. Для реализации программы учебной дисциплины должны быть предусмотрены следующие</w:t>
      </w:r>
      <w:r w:rsidR="004460CD" w:rsidRPr="00286CBD">
        <w:rPr>
          <w:rFonts w:ascii="Times New Roman" w:hAnsi="Times New Roman" w:cs="Times New Roman"/>
          <w:sz w:val="24"/>
          <w:szCs w:val="24"/>
        </w:rPr>
        <w:t xml:space="preserve"> </w:t>
      </w:r>
      <w:r w:rsidRPr="00286CBD">
        <w:rPr>
          <w:rFonts w:ascii="Times New Roman" w:hAnsi="Times New Roman" w:cs="Times New Roman"/>
          <w:spacing w:val="-53"/>
          <w:sz w:val="24"/>
          <w:szCs w:val="24"/>
        </w:rPr>
        <w:t xml:space="preserve"> </w:t>
      </w:r>
      <w:r w:rsidRPr="00286CBD">
        <w:rPr>
          <w:rFonts w:ascii="Times New Roman" w:hAnsi="Times New Roman" w:cs="Times New Roman"/>
          <w:sz w:val="24"/>
          <w:szCs w:val="24"/>
        </w:rPr>
        <w:t>специальные</w:t>
      </w:r>
      <w:r w:rsidRPr="00286CBD">
        <w:rPr>
          <w:rFonts w:ascii="Times New Roman" w:hAnsi="Times New Roman" w:cs="Times New Roman"/>
          <w:spacing w:val="-5"/>
          <w:sz w:val="24"/>
          <w:szCs w:val="24"/>
        </w:rPr>
        <w:t xml:space="preserve"> </w:t>
      </w:r>
      <w:r w:rsidRPr="00286CBD">
        <w:rPr>
          <w:rFonts w:ascii="Times New Roman" w:hAnsi="Times New Roman" w:cs="Times New Roman"/>
          <w:sz w:val="24"/>
          <w:szCs w:val="24"/>
        </w:rPr>
        <w:t>помещения:</w:t>
      </w:r>
    </w:p>
    <w:p w:rsidR="00812C10" w:rsidRPr="00286CBD" w:rsidRDefault="00812C10" w:rsidP="00286CBD">
      <w:pPr>
        <w:spacing w:after="0" w:line="240" w:lineRule="auto"/>
        <w:ind w:firstLine="709"/>
        <w:rPr>
          <w:rFonts w:ascii="Times New Roman" w:hAnsi="Times New Roman" w:cs="Times New Roman"/>
          <w:sz w:val="24"/>
          <w:szCs w:val="24"/>
        </w:rPr>
      </w:pPr>
      <w:r w:rsidRPr="00286CBD">
        <w:rPr>
          <w:rFonts w:ascii="Times New Roman" w:hAnsi="Times New Roman" w:cs="Times New Roman"/>
          <w:sz w:val="24"/>
          <w:szCs w:val="24"/>
        </w:rPr>
        <w:t>Кабинет</w:t>
      </w:r>
      <w:r w:rsidRPr="00286CBD">
        <w:rPr>
          <w:rFonts w:ascii="Times New Roman" w:hAnsi="Times New Roman" w:cs="Times New Roman"/>
          <w:spacing w:val="-1"/>
          <w:sz w:val="24"/>
          <w:szCs w:val="24"/>
        </w:rPr>
        <w:t xml:space="preserve"> </w:t>
      </w:r>
      <w:r w:rsidRPr="00286CBD">
        <w:rPr>
          <w:rFonts w:ascii="Times New Roman" w:hAnsi="Times New Roman" w:cs="Times New Roman"/>
          <w:i/>
          <w:sz w:val="24"/>
          <w:szCs w:val="24"/>
        </w:rPr>
        <w:t>«Безопасность</w:t>
      </w:r>
      <w:r w:rsidRPr="00286CBD">
        <w:rPr>
          <w:rFonts w:ascii="Times New Roman" w:hAnsi="Times New Roman" w:cs="Times New Roman"/>
          <w:i/>
          <w:spacing w:val="-1"/>
          <w:sz w:val="24"/>
          <w:szCs w:val="24"/>
        </w:rPr>
        <w:t xml:space="preserve"> </w:t>
      </w:r>
      <w:r w:rsidRPr="00286CBD">
        <w:rPr>
          <w:rFonts w:ascii="Times New Roman" w:hAnsi="Times New Roman" w:cs="Times New Roman"/>
          <w:i/>
          <w:sz w:val="24"/>
          <w:szCs w:val="24"/>
        </w:rPr>
        <w:t>жизнедеятельности</w:t>
      </w:r>
      <w:r w:rsidRPr="00286CBD">
        <w:rPr>
          <w:rFonts w:ascii="Times New Roman" w:hAnsi="Times New Roman" w:cs="Times New Roman"/>
          <w:i/>
          <w:spacing w:val="-1"/>
          <w:sz w:val="24"/>
          <w:szCs w:val="24"/>
        </w:rPr>
        <w:t xml:space="preserve"> </w:t>
      </w:r>
      <w:r w:rsidRPr="00286CBD">
        <w:rPr>
          <w:rFonts w:ascii="Times New Roman" w:hAnsi="Times New Roman" w:cs="Times New Roman"/>
          <w:i/>
          <w:sz w:val="24"/>
          <w:szCs w:val="24"/>
        </w:rPr>
        <w:t>и</w:t>
      </w:r>
      <w:r w:rsidRPr="00286CBD">
        <w:rPr>
          <w:rFonts w:ascii="Times New Roman" w:hAnsi="Times New Roman" w:cs="Times New Roman"/>
          <w:i/>
          <w:spacing w:val="-1"/>
          <w:sz w:val="24"/>
          <w:szCs w:val="24"/>
        </w:rPr>
        <w:t xml:space="preserve"> </w:t>
      </w:r>
      <w:r w:rsidRPr="00286CBD">
        <w:rPr>
          <w:rFonts w:ascii="Times New Roman" w:hAnsi="Times New Roman" w:cs="Times New Roman"/>
          <w:i/>
          <w:sz w:val="24"/>
          <w:szCs w:val="24"/>
        </w:rPr>
        <w:t>охраны</w:t>
      </w:r>
      <w:r w:rsidRPr="00286CBD">
        <w:rPr>
          <w:rFonts w:ascii="Times New Roman" w:hAnsi="Times New Roman" w:cs="Times New Roman"/>
          <w:i/>
          <w:spacing w:val="-2"/>
          <w:sz w:val="24"/>
          <w:szCs w:val="24"/>
        </w:rPr>
        <w:t xml:space="preserve"> </w:t>
      </w:r>
      <w:r w:rsidRPr="00286CBD">
        <w:rPr>
          <w:rFonts w:ascii="Times New Roman" w:hAnsi="Times New Roman" w:cs="Times New Roman"/>
          <w:i/>
          <w:sz w:val="24"/>
          <w:szCs w:val="24"/>
        </w:rPr>
        <w:t>труда»</w:t>
      </w:r>
      <w:r w:rsidRPr="00286CBD">
        <w:rPr>
          <w:rFonts w:ascii="Times New Roman" w:hAnsi="Times New Roman" w:cs="Times New Roman"/>
          <w:sz w:val="24"/>
          <w:szCs w:val="24"/>
        </w:rPr>
        <w:t>,</w:t>
      </w:r>
      <w:r w:rsidRPr="00286CBD">
        <w:rPr>
          <w:rFonts w:ascii="Times New Roman" w:hAnsi="Times New Roman" w:cs="Times New Roman"/>
          <w:spacing w:val="-8"/>
          <w:sz w:val="24"/>
          <w:szCs w:val="24"/>
        </w:rPr>
        <w:t xml:space="preserve"> </w:t>
      </w:r>
      <w:r w:rsidRPr="00286CBD">
        <w:rPr>
          <w:rFonts w:ascii="Times New Roman" w:hAnsi="Times New Roman" w:cs="Times New Roman"/>
          <w:sz w:val="24"/>
          <w:szCs w:val="24"/>
        </w:rPr>
        <w:t>оснащенный</w:t>
      </w:r>
      <w:r w:rsidRPr="00286CBD">
        <w:rPr>
          <w:rFonts w:ascii="Times New Roman" w:hAnsi="Times New Roman" w:cs="Times New Roman"/>
          <w:spacing w:val="-5"/>
          <w:sz w:val="24"/>
          <w:szCs w:val="24"/>
        </w:rPr>
        <w:t xml:space="preserve"> </w:t>
      </w:r>
      <w:r w:rsidRPr="00286CBD">
        <w:rPr>
          <w:rFonts w:ascii="Times New Roman" w:hAnsi="Times New Roman" w:cs="Times New Roman"/>
          <w:sz w:val="24"/>
          <w:szCs w:val="24"/>
        </w:rPr>
        <w:t>оборудованием.</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рабочее</w:t>
      </w:r>
      <w:r w:rsidRPr="00286CBD">
        <w:rPr>
          <w:rFonts w:ascii="Times New Roman" w:hAnsi="Times New Roman" w:cs="Times New Roman"/>
          <w:spacing w:val="-7"/>
          <w:sz w:val="24"/>
          <w:szCs w:val="24"/>
        </w:rPr>
        <w:t xml:space="preserve"> </w:t>
      </w:r>
      <w:r w:rsidRPr="00286CBD">
        <w:rPr>
          <w:rFonts w:ascii="Times New Roman" w:hAnsi="Times New Roman" w:cs="Times New Roman"/>
          <w:sz w:val="24"/>
          <w:szCs w:val="24"/>
        </w:rPr>
        <w:t>место</w:t>
      </w:r>
      <w:r w:rsidRPr="00286CBD">
        <w:rPr>
          <w:rFonts w:ascii="Times New Roman" w:hAnsi="Times New Roman" w:cs="Times New Roman"/>
          <w:spacing w:val="2"/>
          <w:sz w:val="24"/>
          <w:szCs w:val="24"/>
        </w:rPr>
        <w:t xml:space="preserve"> </w:t>
      </w:r>
      <w:r w:rsidRPr="00286CBD">
        <w:rPr>
          <w:rFonts w:ascii="Times New Roman" w:hAnsi="Times New Roman" w:cs="Times New Roman"/>
          <w:sz w:val="24"/>
          <w:szCs w:val="24"/>
        </w:rPr>
        <w:t>преподавателя;</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рабочие</w:t>
      </w:r>
      <w:r w:rsidRPr="00286CBD">
        <w:rPr>
          <w:rFonts w:ascii="Times New Roman" w:hAnsi="Times New Roman" w:cs="Times New Roman"/>
          <w:spacing w:val="-7"/>
          <w:sz w:val="24"/>
          <w:szCs w:val="24"/>
        </w:rPr>
        <w:t xml:space="preserve"> </w:t>
      </w:r>
      <w:r w:rsidRPr="00286CBD">
        <w:rPr>
          <w:rFonts w:ascii="Times New Roman" w:hAnsi="Times New Roman" w:cs="Times New Roman"/>
          <w:sz w:val="24"/>
          <w:szCs w:val="24"/>
        </w:rPr>
        <w:t>места</w:t>
      </w:r>
      <w:r w:rsidRPr="00286CBD">
        <w:rPr>
          <w:rFonts w:ascii="Times New Roman" w:hAnsi="Times New Roman" w:cs="Times New Roman"/>
          <w:spacing w:val="-1"/>
          <w:sz w:val="24"/>
          <w:szCs w:val="24"/>
        </w:rPr>
        <w:t xml:space="preserve"> </w:t>
      </w:r>
      <w:r w:rsidRPr="00286CBD">
        <w:rPr>
          <w:rFonts w:ascii="Times New Roman" w:hAnsi="Times New Roman" w:cs="Times New Roman"/>
          <w:sz w:val="24"/>
          <w:szCs w:val="24"/>
        </w:rPr>
        <w:t>по количеству</w:t>
      </w:r>
      <w:r w:rsidRPr="00286CBD">
        <w:rPr>
          <w:rFonts w:ascii="Times New Roman" w:hAnsi="Times New Roman" w:cs="Times New Roman"/>
          <w:spacing w:val="-10"/>
          <w:sz w:val="24"/>
          <w:szCs w:val="24"/>
        </w:rPr>
        <w:t xml:space="preserve"> </w:t>
      </w:r>
      <w:r w:rsidRPr="00286CBD">
        <w:rPr>
          <w:rFonts w:ascii="Times New Roman" w:hAnsi="Times New Roman" w:cs="Times New Roman"/>
          <w:sz w:val="24"/>
          <w:szCs w:val="24"/>
        </w:rPr>
        <w:t>обучающихся;</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комплекты</w:t>
      </w:r>
      <w:r w:rsidRPr="00286CBD">
        <w:rPr>
          <w:rFonts w:ascii="Times New Roman" w:hAnsi="Times New Roman" w:cs="Times New Roman"/>
          <w:spacing w:val="-6"/>
          <w:sz w:val="24"/>
          <w:szCs w:val="24"/>
        </w:rPr>
        <w:t xml:space="preserve"> </w:t>
      </w:r>
      <w:r w:rsidRPr="00286CBD">
        <w:rPr>
          <w:rFonts w:ascii="Times New Roman" w:hAnsi="Times New Roman" w:cs="Times New Roman"/>
          <w:sz w:val="24"/>
          <w:szCs w:val="24"/>
        </w:rPr>
        <w:t>индивидуальных</w:t>
      </w:r>
      <w:r w:rsidRPr="00286CBD">
        <w:rPr>
          <w:rFonts w:ascii="Times New Roman" w:hAnsi="Times New Roman" w:cs="Times New Roman"/>
          <w:spacing w:val="-7"/>
          <w:sz w:val="24"/>
          <w:szCs w:val="24"/>
        </w:rPr>
        <w:t xml:space="preserve"> </w:t>
      </w:r>
      <w:r w:rsidRPr="00286CBD">
        <w:rPr>
          <w:rFonts w:ascii="Times New Roman" w:hAnsi="Times New Roman" w:cs="Times New Roman"/>
          <w:sz w:val="24"/>
          <w:szCs w:val="24"/>
        </w:rPr>
        <w:t>средств</w:t>
      </w:r>
      <w:r w:rsidRPr="00286CBD">
        <w:rPr>
          <w:rFonts w:ascii="Times New Roman" w:hAnsi="Times New Roman" w:cs="Times New Roman"/>
          <w:spacing w:val="-2"/>
          <w:sz w:val="24"/>
          <w:szCs w:val="24"/>
        </w:rPr>
        <w:t xml:space="preserve"> </w:t>
      </w:r>
      <w:r w:rsidRPr="00286CBD">
        <w:rPr>
          <w:rFonts w:ascii="Times New Roman" w:hAnsi="Times New Roman" w:cs="Times New Roman"/>
          <w:sz w:val="24"/>
          <w:szCs w:val="24"/>
        </w:rPr>
        <w:t>защиты;</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робот-тренажёр</w:t>
      </w:r>
      <w:r w:rsidRPr="00286CBD">
        <w:rPr>
          <w:rFonts w:ascii="Times New Roman" w:hAnsi="Times New Roman" w:cs="Times New Roman"/>
          <w:spacing w:val="-7"/>
          <w:sz w:val="24"/>
          <w:szCs w:val="24"/>
        </w:rPr>
        <w:t xml:space="preserve"> </w:t>
      </w:r>
      <w:r w:rsidRPr="00286CBD">
        <w:rPr>
          <w:rFonts w:ascii="Times New Roman" w:hAnsi="Times New Roman" w:cs="Times New Roman"/>
          <w:sz w:val="24"/>
          <w:szCs w:val="24"/>
        </w:rPr>
        <w:t>для</w:t>
      </w:r>
      <w:r w:rsidRPr="00286CBD">
        <w:rPr>
          <w:rFonts w:ascii="Times New Roman" w:hAnsi="Times New Roman" w:cs="Times New Roman"/>
          <w:spacing w:val="-6"/>
          <w:sz w:val="24"/>
          <w:szCs w:val="24"/>
        </w:rPr>
        <w:t xml:space="preserve"> </w:t>
      </w:r>
      <w:r w:rsidRPr="00286CBD">
        <w:rPr>
          <w:rFonts w:ascii="Times New Roman" w:hAnsi="Times New Roman" w:cs="Times New Roman"/>
          <w:sz w:val="24"/>
          <w:szCs w:val="24"/>
        </w:rPr>
        <w:t>отраб отки навыков</w:t>
      </w:r>
      <w:r w:rsidRPr="00286CBD">
        <w:rPr>
          <w:rFonts w:ascii="Times New Roman" w:hAnsi="Times New Roman" w:cs="Times New Roman"/>
          <w:spacing w:val="-4"/>
          <w:sz w:val="24"/>
          <w:szCs w:val="24"/>
        </w:rPr>
        <w:t xml:space="preserve"> </w:t>
      </w:r>
      <w:r w:rsidRPr="00286CBD">
        <w:rPr>
          <w:rFonts w:ascii="Times New Roman" w:hAnsi="Times New Roman" w:cs="Times New Roman"/>
          <w:sz w:val="24"/>
          <w:szCs w:val="24"/>
        </w:rPr>
        <w:t>первой доврачебной</w:t>
      </w:r>
      <w:r w:rsidRPr="00286CBD">
        <w:rPr>
          <w:rFonts w:ascii="Times New Roman" w:hAnsi="Times New Roman" w:cs="Times New Roman"/>
          <w:spacing w:val="-5"/>
          <w:sz w:val="24"/>
          <w:szCs w:val="24"/>
        </w:rPr>
        <w:t xml:space="preserve"> </w:t>
      </w:r>
      <w:r w:rsidRPr="00286CBD">
        <w:rPr>
          <w:rFonts w:ascii="Times New Roman" w:hAnsi="Times New Roman" w:cs="Times New Roman"/>
          <w:sz w:val="24"/>
          <w:szCs w:val="24"/>
        </w:rPr>
        <w:t>помощи;</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контрольно-измерительные приборы</w:t>
      </w:r>
      <w:r w:rsidRPr="00286CBD">
        <w:rPr>
          <w:rFonts w:ascii="Times New Roman" w:hAnsi="Times New Roman" w:cs="Times New Roman"/>
          <w:spacing w:val="-6"/>
          <w:sz w:val="24"/>
          <w:szCs w:val="24"/>
        </w:rPr>
        <w:t xml:space="preserve"> </w:t>
      </w:r>
      <w:r w:rsidRPr="00286CBD">
        <w:rPr>
          <w:rFonts w:ascii="Times New Roman" w:hAnsi="Times New Roman" w:cs="Times New Roman"/>
          <w:sz w:val="24"/>
          <w:szCs w:val="24"/>
        </w:rPr>
        <w:t>и</w:t>
      </w:r>
      <w:r w:rsidRPr="00286CBD">
        <w:rPr>
          <w:rFonts w:ascii="Times New Roman" w:hAnsi="Times New Roman" w:cs="Times New Roman"/>
          <w:spacing w:val="-8"/>
          <w:sz w:val="24"/>
          <w:szCs w:val="24"/>
        </w:rPr>
        <w:t xml:space="preserve"> </w:t>
      </w:r>
      <w:r w:rsidRPr="00286CBD">
        <w:rPr>
          <w:rFonts w:ascii="Times New Roman" w:hAnsi="Times New Roman" w:cs="Times New Roman"/>
          <w:sz w:val="24"/>
          <w:szCs w:val="24"/>
        </w:rPr>
        <w:t>приборы</w:t>
      </w:r>
      <w:r w:rsidRPr="00286CBD">
        <w:rPr>
          <w:rFonts w:ascii="Times New Roman" w:hAnsi="Times New Roman" w:cs="Times New Roman"/>
          <w:spacing w:val="-2"/>
          <w:sz w:val="24"/>
          <w:szCs w:val="24"/>
        </w:rPr>
        <w:t xml:space="preserve"> </w:t>
      </w:r>
      <w:r w:rsidRPr="00286CBD">
        <w:rPr>
          <w:rFonts w:ascii="Times New Roman" w:hAnsi="Times New Roman" w:cs="Times New Roman"/>
          <w:sz w:val="24"/>
          <w:szCs w:val="24"/>
        </w:rPr>
        <w:t>безопасности;</w:t>
      </w:r>
    </w:p>
    <w:p w:rsidR="00812C10" w:rsidRPr="00286CBD" w:rsidRDefault="00812C10" w:rsidP="00286CBD">
      <w:pPr>
        <w:widowControl w:val="0"/>
        <w:numPr>
          <w:ilvl w:val="0"/>
          <w:numId w:val="4"/>
        </w:numPr>
        <w:tabs>
          <w:tab w:val="left" w:pos="226"/>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огнетушители</w:t>
      </w:r>
      <w:r w:rsidRPr="00286CBD">
        <w:rPr>
          <w:rFonts w:ascii="Times New Roman" w:hAnsi="Times New Roman" w:cs="Times New Roman"/>
          <w:spacing w:val="-1"/>
          <w:sz w:val="24"/>
          <w:szCs w:val="24"/>
        </w:rPr>
        <w:t xml:space="preserve"> </w:t>
      </w:r>
      <w:r w:rsidRPr="00286CBD">
        <w:rPr>
          <w:rFonts w:ascii="Times New Roman" w:hAnsi="Times New Roman" w:cs="Times New Roman"/>
          <w:sz w:val="24"/>
          <w:szCs w:val="24"/>
        </w:rPr>
        <w:t xml:space="preserve">порошковые </w:t>
      </w:r>
      <w:r w:rsidRPr="00286CBD">
        <w:rPr>
          <w:rFonts w:ascii="Times New Roman" w:hAnsi="Times New Roman" w:cs="Times New Roman"/>
          <w:spacing w:val="-7"/>
          <w:sz w:val="24"/>
          <w:szCs w:val="24"/>
        </w:rPr>
        <w:t xml:space="preserve"> </w:t>
      </w:r>
      <w:r w:rsidRPr="00286CBD">
        <w:rPr>
          <w:rFonts w:ascii="Times New Roman" w:hAnsi="Times New Roman" w:cs="Times New Roman"/>
          <w:sz w:val="24"/>
          <w:szCs w:val="24"/>
        </w:rPr>
        <w:t>(учебные);</w:t>
      </w:r>
    </w:p>
    <w:p w:rsidR="00812C10" w:rsidRPr="00286CBD" w:rsidRDefault="00812C10" w:rsidP="00286CBD">
      <w:pPr>
        <w:spacing w:after="0" w:line="240" w:lineRule="auto"/>
        <w:ind w:firstLine="709"/>
        <w:rPr>
          <w:rFonts w:ascii="Times New Roman" w:hAnsi="Times New Roman" w:cs="Times New Roman"/>
          <w:sz w:val="24"/>
          <w:szCs w:val="24"/>
        </w:rPr>
      </w:pPr>
      <w:r w:rsidRPr="00286CBD">
        <w:rPr>
          <w:rFonts w:ascii="Times New Roman" w:hAnsi="Times New Roman" w:cs="Times New Roman"/>
          <w:sz w:val="24"/>
          <w:szCs w:val="24"/>
        </w:rPr>
        <w:t>огнетушители</w:t>
      </w:r>
      <w:r w:rsidRPr="00286CBD">
        <w:rPr>
          <w:rFonts w:ascii="Times New Roman" w:hAnsi="Times New Roman" w:cs="Times New Roman"/>
          <w:spacing w:val="-3"/>
          <w:sz w:val="24"/>
          <w:szCs w:val="24"/>
        </w:rPr>
        <w:t xml:space="preserve"> </w:t>
      </w:r>
      <w:r w:rsidRPr="00286CBD">
        <w:rPr>
          <w:rFonts w:ascii="Times New Roman" w:hAnsi="Times New Roman" w:cs="Times New Roman"/>
          <w:sz w:val="24"/>
          <w:szCs w:val="24"/>
        </w:rPr>
        <w:t>пенные</w:t>
      </w:r>
      <w:r w:rsidRPr="00286CBD">
        <w:rPr>
          <w:rFonts w:ascii="Times New Roman" w:hAnsi="Times New Roman" w:cs="Times New Roman"/>
          <w:spacing w:val="-8"/>
          <w:sz w:val="24"/>
          <w:szCs w:val="24"/>
        </w:rPr>
        <w:t xml:space="preserve"> </w:t>
      </w:r>
      <w:r w:rsidRPr="00286CBD">
        <w:rPr>
          <w:rFonts w:ascii="Times New Roman" w:hAnsi="Times New Roman" w:cs="Times New Roman"/>
          <w:sz w:val="24"/>
          <w:szCs w:val="24"/>
        </w:rPr>
        <w:t>(учебные);</w:t>
      </w:r>
    </w:p>
    <w:p w:rsidR="00812C10" w:rsidRPr="00286CBD" w:rsidRDefault="00812C10" w:rsidP="00286CBD">
      <w:pPr>
        <w:widowControl w:val="0"/>
        <w:numPr>
          <w:ilvl w:val="0"/>
          <w:numId w:val="4"/>
        </w:numPr>
        <w:tabs>
          <w:tab w:val="left" w:pos="226"/>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огнетушители</w:t>
      </w:r>
      <w:r w:rsidRPr="00286CBD">
        <w:rPr>
          <w:rFonts w:ascii="Times New Roman" w:hAnsi="Times New Roman" w:cs="Times New Roman"/>
          <w:spacing w:val="-1"/>
          <w:sz w:val="24"/>
          <w:szCs w:val="24"/>
        </w:rPr>
        <w:t xml:space="preserve"> </w:t>
      </w:r>
      <w:r w:rsidRPr="00286CBD">
        <w:rPr>
          <w:rFonts w:ascii="Times New Roman" w:hAnsi="Times New Roman" w:cs="Times New Roman"/>
          <w:sz w:val="24"/>
          <w:szCs w:val="24"/>
        </w:rPr>
        <w:t>углекислотные</w:t>
      </w:r>
      <w:r w:rsidRPr="00286CBD">
        <w:rPr>
          <w:rFonts w:ascii="Times New Roman" w:hAnsi="Times New Roman" w:cs="Times New Roman"/>
          <w:spacing w:val="-10"/>
          <w:sz w:val="24"/>
          <w:szCs w:val="24"/>
        </w:rPr>
        <w:t xml:space="preserve"> </w:t>
      </w:r>
      <w:r w:rsidRPr="00286CBD">
        <w:rPr>
          <w:rFonts w:ascii="Times New Roman" w:hAnsi="Times New Roman" w:cs="Times New Roman"/>
          <w:sz w:val="24"/>
          <w:szCs w:val="24"/>
        </w:rPr>
        <w:t>(учебные);</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устройство</w:t>
      </w:r>
      <w:r w:rsidRPr="00286CBD">
        <w:rPr>
          <w:rFonts w:ascii="Times New Roman" w:hAnsi="Times New Roman" w:cs="Times New Roman"/>
          <w:spacing w:val="-8"/>
          <w:sz w:val="24"/>
          <w:szCs w:val="24"/>
        </w:rPr>
        <w:t xml:space="preserve"> </w:t>
      </w:r>
      <w:r w:rsidRPr="00286CBD">
        <w:rPr>
          <w:rFonts w:ascii="Times New Roman" w:hAnsi="Times New Roman" w:cs="Times New Roman"/>
          <w:sz w:val="24"/>
          <w:szCs w:val="24"/>
        </w:rPr>
        <w:t>отработки</w:t>
      </w:r>
      <w:r w:rsidRPr="00286CBD">
        <w:rPr>
          <w:rFonts w:ascii="Times New Roman" w:hAnsi="Times New Roman" w:cs="Times New Roman"/>
          <w:spacing w:val="-1"/>
          <w:sz w:val="24"/>
          <w:szCs w:val="24"/>
        </w:rPr>
        <w:t xml:space="preserve"> </w:t>
      </w:r>
      <w:r w:rsidRPr="00286CBD">
        <w:rPr>
          <w:rFonts w:ascii="Times New Roman" w:hAnsi="Times New Roman" w:cs="Times New Roman"/>
          <w:sz w:val="24"/>
          <w:szCs w:val="24"/>
        </w:rPr>
        <w:t>прицеливания;</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учебные</w:t>
      </w:r>
      <w:r w:rsidRPr="00286CBD">
        <w:rPr>
          <w:rFonts w:ascii="Times New Roman" w:hAnsi="Times New Roman" w:cs="Times New Roman"/>
          <w:spacing w:val="-3"/>
          <w:sz w:val="24"/>
          <w:szCs w:val="24"/>
        </w:rPr>
        <w:t xml:space="preserve"> </w:t>
      </w:r>
      <w:r w:rsidRPr="00286CBD">
        <w:rPr>
          <w:rFonts w:ascii="Times New Roman" w:hAnsi="Times New Roman" w:cs="Times New Roman"/>
          <w:sz w:val="24"/>
          <w:szCs w:val="24"/>
        </w:rPr>
        <w:t>автоматы</w:t>
      </w:r>
      <w:r w:rsidRPr="00286CBD">
        <w:rPr>
          <w:rFonts w:ascii="Times New Roman" w:hAnsi="Times New Roman" w:cs="Times New Roman"/>
          <w:spacing w:val="-4"/>
          <w:sz w:val="24"/>
          <w:szCs w:val="24"/>
        </w:rPr>
        <w:t xml:space="preserve"> </w:t>
      </w:r>
      <w:r w:rsidRPr="00286CBD">
        <w:rPr>
          <w:rFonts w:ascii="Times New Roman" w:hAnsi="Times New Roman" w:cs="Times New Roman"/>
          <w:sz w:val="24"/>
          <w:szCs w:val="24"/>
        </w:rPr>
        <w:t>АК-74;</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винтовки невматические;</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медицинская</w:t>
      </w:r>
      <w:r w:rsidRPr="00286CBD">
        <w:rPr>
          <w:rFonts w:ascii="Times New Roman" w:hAnsi="Times New Roman" w:cs="Times New Roman"/>
          <w:spacing w:val="-4"/>
          <w:sz w:val="24"/>
          <w:szCs w:val="24"/>
        </w:rPr>
        <w:t xml:space="preserve"> </w:t>
      </w:r>
      <w:r w:rsidRPr="00286CBD">
        <w:rPr>
          <w:rFonts w:ascii="Times New Roman" w:hAnsi="Times New Roman" w:cs="Times New Roman"/>
          <w:sz w:val="24"/>
          <w:szCs w:val="24"/>
        </w:rPr>
        <w:t>аптечка</w:t>
      </w:r>
      <w:r w:rsidRPr="00286CBD">
        <w:rPr>
          <w:rFonts w:ascii="Times New Roman" w:hAnsi="Times New Roman" w:cs="Times New Roman"/>
          <w:spacing w:val="-3"/>
          <w:sz w:val="24"/>
          <w:szCs w:val="24"/>
        </w:rPr>
        <w:t xml:space="preserve"> </w:t>
      </w:r>
    </w:p>
    <w:p w:rsidR="00812C10" w:rsidRPr="00286CBD" w:rsidRDefault="00812C10" w:rsidP="00286CBD">
      <w:pPr>
        <w:tabs>
          <w:tab w:val="left" w:pos="231"/>
        </w:tabs>
        <w:spacing w:after="0" w:line="240" w:lineRule="auto"/>
        <w:ind w:firstLine="709"/>
        <w:rPr>
          <w:rFonts w:ascii="Times New Roman" w:hAnsi="Times New Roman" w:cs="Times New Roman"/>
          <w:sz w:val="24"/>
          <w:szCs w:val="24"/>
        </w:rPr>
      </w:pPr>
      <w:r w:rsidRPr="00286CBD">
        <w:rPr>
          <w:rFonts w:ascii="Times New Roman" w:hAnsi="Times New Roman" w:cs="Times New Roman"/>
          <w:sz w:val="24"/>
          <w:szCs w:val="24"/>
        </w:rPr>
        <w:t>техническими средствами</w:t>
      </w:r>
      <w:r w:rsidRPr="00286CBD">
        <w:rPr>
          <w:rFonts w:ascii="Times New Roman" w:hAnsi="Times New Roman" w:cs="Times New Roman"/>
          <w:spacing w:val="-7"/>
          <w:sz w:val="24"/>
          <w:szCs w:val="24"/>
        </w:rPr>
        <w:t xml:space="preserve"> </w:t>
      </w:r>
      <w:r w:rsidRPr="00286CBD">
        <w:rPr>
          <w:rFonts w:ascii="Times New Roman" w:hAnsi="Times New Roman" w:cs="Times New Roman"/>
          <w:sz w:val="24"/>
          <w:szCs w:val="24"/>
        </w:rPr>
        <w:t>обучения:</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компьютер;</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проектор;</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экран;</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войсковой прибор химической разведки (ВПХР);</w:t>
      </w:r>
    </w:p>
    <w:p w:rsidR="00812C10" w:rsidRPr="00286CBD" w:rsidRDefault="00812C10" w:rsidP="00286CBD">
      <w:pPr>
        <w:widowControl w:val="0"/>
        <w:numPr>
          <w:ilvl w:val="0"/>
          <w:numId w:val="4"/>
        </w:numPr>
        <w:tabs>
          <w:tab w:val="left" w:pos="231"/>
        </w:tabs>
        <w:autoSpaceDE w:val="0"/>
        <w:autoSpaceDN w:val="0"/>
        <w:spacing w:after="0" w:line="240" w:lineRule="auto"/>
        <w:ind w:left="0" w:firstLine="709"/>
        <w:rPr>
          <w:rFonts w:ascii="Times New Roman" w:hAnsi="Times New Roman" w:cs="Times New Roman"/>
          <w:sz w:val="24"/>
          <w:szCs w:val="24"/>
        </w:rPr>
      </w:pPr>
      <w:r w:rsidRPr="00286CBD">
        <w:rPr>
          <w:rFonts w:ascii="Times New Roman" w:hAnsi="Times New Roman" w:cs="Times New Roman"/>
          <w:sz w:val="24"/>
          <w:szCs w:val="24"/>
        </w:rPr>
        <w:t>рентгенметр</w:t>
      </w:r>
      <w:r w:rsidRPr="00286CBD">
        <w:rPr>
          <w:rFonts w:ascii="Times New Roman" w:hAnsi="Times New Roman" w:cs="Times New Roman"/>
          <w:spacing w:val="-3"/>
          <w:sz w:val="24"/>
          <w:szCs w:val="24"/>
        </w:rPr>
        <w:t xml:space="preserve"> </w:t>
      </w:r>
      <w:r w:rsidRPr="00286CBD">
        <w:rPr>
          <w:rFonts w:ascii="Times New Roman" w:hAnsi="Times New Roman" w:cs="Times New Roman"/>
          <w:sz w:val="24"/>
          <w:szCs w:val="24"/>
        </w:rPr>
        <w:t>ДП-5В.</w:t>
      </w:r>
    </w:p>
    <w:p w:rsidR="00812C10" w:rsidRPr="00286CBD" w:rsidRDefault="00812C10" w:rsidP="00286CBD">
      <w:pPr>
        <w:tabs>
          <w:tab w:val="left" w:pos="231"/>
        </w:tabs>
        <w:spacing w:after="0" w:line="240" w:lineRule="auto"/>
        <w:ind w:left="709"/>
        <w:rPr>
          <w:rFonts w:ascii="Times New Roman" w:hAnsi="Times New Roman" w:cs="Times New Roman"/>
          <w:sz w:val="24"/>
          <w:szCs w:val="24"/>
        </w:rPr>
      </w:pPr>
    </w:p>
    <w:p w:rsidR="00812C10" w:rsidRPr="00286CBD" w:rsidRDefault="00812C10" w:rsidP="00286CBD">
      <w:pPr>
        <w:tabs>
          <w:tab w:val="left" w:pos="475"/>
        </w:tabs>
        <w:spacing w:after="0" w:line="240" w:lineRule="auto"/>
        <w:ind w:left="709"/>
        <w:rPr>
          <w:rFonts w:ascii="Times New Roman" w:hAnsi="Times New Roman" w:cs="Times New Roman"/>
          <w:b/>
          <w:sz w:val="24"/>
          <w:szCs w:val="24"/>
        </w:rPr>
      </w:pPr>
      <w:r w:rsidRPr="00286CBD">
        <w:rPr>
          <w:rFonts w:ascii="Times New Roman" w:hAnsi="Times New Roman" w:cs="Times New Roman"/>
          <w:b/>
          <w:sz w:val="24"/>
          <w:szCs w:val="24"/>
        </w:rPr>
        <w:t>3.2. Информационное</w:t>
      </w:r>
      <w:r w:rsidRPr="00286CBD">
        <w:rPr>
          <w:rFonts w:ascii="Times New Roman" w:hAnsi="Times New Roman" w:cs="Times New Roman"/>
          <w:b/>
          <w:spacing w:val="-4"/>
          <w:sz w:val="24"/>
          <w:szCs w:val="24"/>
        </w:rPr>
        <w:t xml:space="preserve"> </w:t>
      </w:r>
      <w:r w:rsidRPr="00286CBD">
        <w:rPr>
          <w:rFonts w:ascii="Times New Roman" w:hAnsi="Times New Roman" w:cs="Times New Roman"/>
          <w:b/>
          <w:sz w:val="24"/>
          <w:szCs w:val="24"/>
        </w:rPr>
        <w:t>обеспечение</w:t>
      </w:r>
      <w:r w:rsidRPr="00286CBD">
        <w:rPr>
          <w:rFonts w:ascii="Times New Roman" w:hAnsi="Times New Roman" w:cs="Times New Roman"/>
          <w:b/>
          <w:spacing w:val="-4"/>
          <w:sz w:val="24"/>
          <w:szCs w:val="24"/>
        </w:rPr>
        <w:t xml:space="preserve"> </w:t>
      </w:r>
      <w:r w:rsidRPr="00286CBD">
        <w:rPr>
          <w:rFonts w:ascii="Times New Roman" w:hAnsi="Times New Roman" w:cs="Times New Roman"/>
          <w:b/>
          <w:sz w:val="24"/>
          <w:szCs w:val="24"/>
        </w:rPr>
        <w:t>реализации</w:t>
      </w:r>
      <w:r w:rsidRPr="00286CBD">
        <w:rPr>
          <w:rFonts w:ascii="Times New Roman" w:hAnsi="Times New Roman" w:cs="Times New Roman"/>
          <w:b/>
          <w:spacing w:val="-5"/>
          <w:sz w:val="24"/>
          <w:szCs w:val="24"/>
        </w:rPr>
        <w:t xml:space="preserve"> </w:t>
      </w:r>
      <w:r w:rsidRPr="00286CBD">
        <w:rPr>
          <w:rFonts w:ascii="Times New Roman" w:hAnsi="Times New Roman" w:cs="Times New Roman"/>
          <w:b/>
          <w:sz w:val="24"/>
          <w:szCs w:val="24"/>
        </w:rPr>
        <w:t>программы</w:t>
      </w:r>
    </w:p>
    <w:p w:rsidR="00812C10" w:rsidRPr="00286CBD" w:rsidRDefault="00812C10" w:rsidP="00286CBD">
      <w:pPr>
        <w:pStyle w:val="a5"/>
        <w:suppressAutoHyphens/>
        <w:ind w:left="0" w:firstLine="709"/>
        <w:jc w:val="both"/>
        <w:rPr>
          <w:bCs/>
          <w:sz w:val="24"/>
          <w:szCs w:val="24"/>
        </w:rPr>
      </w:pPr>
      <w:r w:rsidRPr="00286CBD">
        <w:rPr>
          <w:bCs/>
          <w:sz w:val="24"/>
          <w:szCs w:val="24"/>
        </w:rPr>
        <w:t>Для реализации программы библиотечный фонд образовательной организации должен иметь п</w:t>
      </w:r>
      <w:r w:rsidRPr="00286CBD">
        <w:rPr>
          <w:sz w:val="24"/>
          <w:szCs w:val="24"/>
        </w:rPr>
        <w:t>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w:t>
      </w:r>
      <w:r w:rsidR="00E71E0C" w:rsidRPr="00286CBD">
        <w:rPr>
          <w:sz w:val="24"/>
          <w:szCs w:val="24"/>
        </w:rPr>
        <w:t xml:space="preserve"> </w:t>
      </w:r>
      <w:r w:rsidRPr="00286CBD">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12C10" w:rsidRPr="00286CBD" w:rsidRDefault="00812C10" w:rsidP="00286CBD">
      <w:pPr>
        <w:suppressAutoHyphens/>
        <w:spacing w:after="0" w:line="240" w:lineRule="auto"/>
        <w:ind w:firstLine="709"/>
        <w:jc w:val="both"/>
        <w:rPr>
          <w:rFonts w:ascii="Times New Roman" w:hAnsi="Times New Roman" w:cs="Times New Roman"/>
          <w:b/>
          <w:sz w:val="24"/>
          <w:szCs w:val="24"/>
        </w:rPr>
      </w:pPr>
      <w:r w:rsidRPr="00286CBD">
        <w:rPr>
          <w:rFonts w:ascii="Times New Roman" w:hAnsi="Times New Roman" w:cs="Times New Roman"/>
          <w:b/>
          <w:sz w:val="24"/>
          <w:szCs w:val="24"/>
        </w:rPr>
        <w:t>3.2.1. Основные печатные издания</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Айзман, Р. И. Основы медицинских знаний и здорового образа жизни: учебное пособие / Р.И. Айзман, В.Б. Рубанович, М.А. Суботялов. – Новосибирск: Сибирское университетское издательство, 2017. – 214 c.</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Безопасность жизнедеятельности. Практикум: Учебное пособие / Бондаренко В.А., Евтушенко С.И., Лепихова В.А. - Москва: ИЦ РИОР, НИЦ ИНФРА-М, 2019. – 150 с.</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Безопасность жизнедеятельности: учебник и практикум для среднего профессионального образования / С.В. Абрамова [и др.]; под общей редакцией В.П. Соломина. – Москва: Юрайт, 2017. – 399 с.</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Белов, С.В. Безопасность жизнедеятельности и защита окружающей среды (техносферная безопасность) в 2 ч. Часть 1: учебник для среднего профессионального образования / С.В. Белов. – 5-е изд., перераб. и доп. – Москва: Юрайт, 2020. – 350 с.</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 xml:space="preserve">Белов, С.В. Безопасность жизнедеятельности и защита окружающей среды (техносферная безопасность) в 2 ч. Часть 2: учебник для среднего профессионального образования / С.В. Белов. – 5-е изд., перераб. и доп. – Москва: Юрайт, 2020. – 362 с. </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 xml:space="preserve">Каракеян, В.И. Безопасность жизнедеятельности: учебник и практикум для среднего профессионального образования / В.И. Каракеян, И.М. Никулина. – 3-е изд., перераб. и доп. – Москва: Юрайт, 2021. – 313 с. </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Косолапова, Н.В. Безопасность жизнедеятельности. Практикум (СПО): учебное пособие / Н.В. Косолапова, Н.А. Прокопенко. – Москва: КноРус, 2021. – 156 с.</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lastRenderedPageBreak/>
        <w:t>Левчук, И.П. Безопасность жизнедеятельности: учебное пособие / И. П. Левчук, А. А. Бурлаков. – Москва: ГЭОТАР-Медиа, 2020. – 144 с.</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 xml:space="preserve">Мельников, В.П. Безопасность жизнедеятельности: учебник / В.П. Мельников, А.И. Куприянов, А.В. Назаров; под ред. проф. В.П. Мельникова. – М.: КУРС, НИЦ ИНФРА-М, 2020. – 368 с. </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Микрюков, В.Ю. Безопасность жизнедеятельности: учебник / В.Ю. Микрюков. – Москва: КноРус, 2021. – 282 с.</w:t>
      </w:r>
    </w:p>
    <w:p w:rsidR="00812C10" w:rsidRPr="00286CBD" w:rsidRDefault="00812C10" w:rsidP="00286CBD">
      <w:pPr>
        <w:pStyle w:val="a5"/>
        <w:widowControl/>
        <w:numPr>
          <w:ilvl w:val="0"/>
          <w:numId w:val="5"/>
        </w:numPr>
        <w:tabs>
          <w:tab w:val="left" w:pos="1134"/>
        </w:tabs>
        <w:autoSpaceDE/>
        <w:autoSpaceDN/>
        <w:ind w:left="0" w:firstLine="709"/>
        <w:contextualSpacing/>
        <w:jc w:val="both"/>
        <w:rPr>
          <w:sz w:val="24"/>
          <w:szCs w:val="24"/>
        </w:rPr>
      </w:pPr>
      <w:r w:rsidRPr="00286CBD">
        <w:rPr>
          <w:sz w:val="24"/>
          <w:szCs w:val="24"/>
        </w:rPr>
        <w:t xml:space="preserve">Мисюк, М.Н. Основы медицинских знаний: учебник и практикум для среднего профессионального образования / М.Н. Мисюк. – 3-е изд., перераб. и доп. – Москва: Юрайт, 2021. – 499 с. </w:t>
      </w:r>
    </w:p>
    <w:p w:rsidR="00812C10" w:rsidRPr="00286CBD" w:rsidRDefault="00812C10" w:rsidP="00286CBD">
      <w:pPr>
        <w:pStyle w:val="a5"/>
        <w:widowControl/>
        <w:numPr>
          <w:ilvl w:val="0"/>
          <w:numId w:val="5"/>
        </w:numPr>
        <w:tabs>
          <w:tab w:val="left" w:pos="1134"/>
        </w:tabs>
        <w:autoSpaceDE/>
        <w:autoSpaceDN/>
        <w:ind w:left="0" w:firstLine="709"/>
        <w:contextualSpacing/>
        <w:jc w:val="both"/>
        <w:rPr>
          <w:bCs/>
          <w:sz w:val="24"/>
          <w:szCs w:val="24"/>
        </w:rPr>
      </w:pPr>
      <w:r w:rsidRPr="00286CBD">
        <w:rPr>
          <w:sz w:val="24"/>
          <w:szCs w:val="24"/>
        </w:rPr>
        <w:t>Основы медицинских знаний (анатомия, физиология, гигиена человека и оказание</w:t>
      </w:r>
      <w:r w:rsidRPr="00286CBD">
        <w:rPr>
          <w:bCs/>
          <w:sz w:val="24"/>
          <w:szCs w:val="24"/>
        </w:rPr>
        <w:t xml:space="preserve"> первой помощи при неотложных состояниях) : учебное пособие ; под ред. И. В. Гайворонского / И. В. Гайворонский, Г. И. Ничипорук, А. И. Гайворонский, С. В. Виноградов — 3е изд., испр. и доп. — СанктПетербург : СпецЛит, 2021. — 311 с.</w:t>
      </w:r>
    </w:p>
    <w:p w:rsidR="00812C10" w:rsidRPr="00286CBD" w:rsidRDefault="00812C10" w:rsidP="00286CBD">
      <w:pPr>
        <w:spacing w:after="0" w:line="240" w:lineRule="auto"/>
        <w:ind w:firstLine="709"/>
        <w:contextualSpacing/>
        <w:jc w:val="both"/>
        <w:rPr>
          <w:rFonts w:ascii="Times New Roman" w:hAnsi="Times New Roman" w:cs="Times New Roman"/>
          <w:b/>
          <w:sz w:val="24"/>
          <w:szCs w:val="24"/>
        </w:rPr>
      </w:pPr>
    </w:p>
    <w:p w:rsidR="00812C10" w:rsidRPr="00286CBD" w:rsidRDefault="00812C10" w:rsidP="00286CBD">
      <w:pPr>
        <w:spacing w:after="0" w:line="240" w:lineRule="auto"/>
        <w:ind w:firstLine="709"/>
        <w:contextualSpacing/>
        <w:jc w:val="both"/>
        <w:rPr>
          <w:rFonts w:ascii="Times New Roman" w:hAnsi="Times New Roman" w:cs="Times New Roman"/>
          <w:b/>
          <w:sz w:val="24"/>
          <w:szCs w:val="24"/>
        </w:rPr>
      </w:pPr>
      <w:r w:rsidRPr="00286CBD">
        <w:rPr>
          <w:rFonts w:ascii="Times New Roman" w:hAnsi="Times New Roman" w:cs="Times New Roman"/>
          <w:b/>
          <w:sz w:val="24"/>
          <w:szCs w:val="24"/>
        </w:rPr>
        <w:t xml:space="preserve">3.2.2. Основные электронные издания </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Айзман, Р. И. Основы медицинских знаний и здорового образа жизни: учебное пособие / Р.И. Айзман, В.Б. Рубанович, М.А. Суботялов. – Новосибирск: Сибирское университетское издательство, 2017. – 214 c. – Текст: электронный // Электронно-библиотечная система IPR BOOKS: [сайт]. — URL: https://www.iprbookshop.ru/65284.html (дата обращения: 02.07.2021).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Безопасность жизнедеятельности. Практикум: Учебное пособие / Бондаренко В.А., Евтушенко С.И., Лепихова В.А. - Москва :ИЦ РИОР, НИЦ ИНФРА-М, 2019. – 150 с. (СПО) – Текст: электронный. - URL: https://znanium.com/catalog/product/995045 (дата обращения: 02.07.2021)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Безопасность жизнедеятельности: учебник и практикум для среднего профессионального образования / С.В. Абрамова [и др.]; под общей редакцией В.П. Соломина. – Москва: Юрайт, 2017. – 399 с. – Текст : электронный // ЭБС Юрайт [сайт]. – URL: </w:t>
      </w:r>
      <w:hyperlink r:id="rId10" w:tgtFrame="_blank" w:history="1">
        <w:r w:rsidRPr="00286CBD">
          <w:rPr>
            <w:sz w:val="24"/>
            <w:szCs w:val="24"/>
          </w:rPr>
          <w:t>https://urait.ru/bcode/401544</w:t>
        </w:r>
      </w:hyperlink>
      <w:r w:rsidRPr="00286CBD">
        <w:rPr>
          <w:sz w:val="24"/>
          <w:szCs w:val="24"/>
        </w:rPr>
        <w:t> (дата обращения: 02.07.2021).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Белов, С.В. Безопасность жизнедеятельности и защита окружающей среды (техносферная безопасность) в 2 ч. Часть 1: учебник для среднего профессионального образования / С.В. Белов. – 5-е изд., перераб. и доп. – Москва: Юрайт, 2020. – 350 с. – Текст: электронный // ЭБС Юрайт [сайт]. – URL: </w:t>
      </w:r>
      <w:hyperlink r:id="rId11" w:tgtFrame="_blank" w:history="1">
        <w:r w:rsidRPr="00286CBD">
          <w:rPr>
            <w:sz w:val="24"/>
            <w:szCs w:val="24"/>
          </w:rPr>
          <w:t>https://urait.ru/bcode/453161</w:t>
        </w:r>
      </w:hyperlink>
      <w:r w:rsidRPr="00286CBD">
        <w:rPr>
          <w:sz w:val="24"/>
          <w:szCs w:val="24"/>
        </w:rPr>
        <w:t> (дата обращения: 02.07.2021).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Белов, С.В. Безопасность жизнедеятельности и защита окружающей среды (техносферная безопасность) в 2 ч. Часть 2: учебник для среднего профессионального образования / С.В. Белов. – 5-е изд., перераб. и доп. – Москва: Юрайт, 2020. – 362 с. – Текст: электронный // ЭБС Юрайт [сайт]. – URL: </w:t>
      </w:r>
      <w:hyperlink r:id="rId12" w:tgtFrame="_blank" w:history="1">
        <w:r w:rsidRPr="00286CBD">
          <w:rPr>
            <w:sz w:val="24"/>
            <w:szCs w:val="24"/>
          </w:rPr>
          <w:t>https://urait.ru/bcode/453164</w:t>
        </w:r>
      </w:hyperlink>
      <w:r w:rsidRPr="00286CBD">
        <w:rPr>
          <w:sz w:val="24"/>
          <w:szCs w:val="24"/>
        </w:rPr>
        <w:t xml:space="preserve"> (дата обращения: 02.07.2021). </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Каракеян, В.И. Безопасность жизнедеятельности: учебник и практикум для среднего профессионального образования / В.И. Каракеян, И.М. Никулина. – 3-е изд., перераб. и доп. – Москва: Юрайт, 2021. – 313 с. – Текст: электронный // ЭБС Юрайт [сайт]. – URL: </w:t>
      </w:r>
      <w:hyperlink r:id="rId13" w:tgtFrame="_blank" w:history="1">
        <w:r w:rsidRPr="00286CBD">
          <w:rPr>
            <w:sz w:val="24"/>
            <w:szCs w:val="24"/>
          </w:rPr>
          <w:t>https://urait.ru/bcode/469496</w:t>
        </w:r>
      </w:hyperlink>
      <w:r w:rsidRPr="00286CBD">
        <w:rPr>
          <w:sz w:val="24"/>
          <w:szCs w:val="24"/>
        </w:rPr>
        <w:t> (дата обращения: 02.07.2021).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Мельников, В.П. Безопасность жизнедеятельности: учебник / В.П. Мельников, А.И. Куприянов, А.В. Назаров; под ред. проф. В.П. Мельникова. – М.: КУРС, НИЦ ИНФРА-М, 2020. – 368 с. – (Среднее профессиональное образование). – Текст: электронный. – URL: https://znanium.com/catalog/product/1069174 (дата обращения: 02.07.2021).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t>Мисюк, М.Н. Основы медицинских знаний: учебник и практикум для среднего профессионального образования / М.Н. Мисюк. – 3-е изд., перераб. и доп. – Москва: Юрайт, 2021. – 499 с. – Текст: электронный // ЭБС Юрайт [сайт]. – URL: </w:t>
      </w:r>
      <w:hyperlink r:id="rId14" w:tgtFrame="_blank" w:history="1">
        <w:r w:rsidRPr="00286CBD">
          <w:rPr>
            <w:sz w:val="24"/>
            <w:szCs w:val="24"/>
          </w:rPr>
          <w:t>https://urait.ru/bcode/469609</w:t>
        </w:r>
      </w:hyperlink>
      <w:r w:rsidRPr="00286CBD">
        <w:rPr>
          <w:sz w:val="24"/>
          <w:szCs w:val="24"/>
        </w:rPr>
        <w:t> (дата обращения: 01.07.2021).</w:t>
      </w:r>
    </w:p>
    <w:p w:rsidR="00812C10" w:rsidRPr="00286CBD" w:rsidRDefault="00812C10" w:rsidP="00286CBD">
      <w:pPr>
        <w:pStyle w:val="a5"/>
        <w:widowControl/>
        <w:numPr>
          <w:ilvl w:val="0"/>
          <w:numId w:val="6"/>
        </w:numPr>
        <w:tabs>
          <w:tab w:val="left" w:pos="1134"/>
        </w:tabs>
        <w:autoSpaceDE/>
        <w:autoSpaceDN/>
        <w:ind w:left="0" w:firstLine="709"/>
        <w:contextualSpacing/>
        <w:jc w:val="both"/>
        <w:rPr>
          <w:sz w:val="24"/>
          <w:szCs w:val="24"/>
        </w:rPr>
      </w:pPr>
      <w:r w:rsidRPr="00286CBD">
        <w:rPr>
          <w:sz w:val="24"/>
          <w:szCs w:val="24"/>
        </w:rPr>
        <w:lastRenderedPageBreak/>
        <w:t>Михаилиди, А.М. Безопасность жизнедеятельности на производстве: учебное пособие / Михаилиди А.М. – Москва: Ай Пи Ар Медиа, 2021. – 135 c. – Текст: электронный // Электронно-библиотечная система IPR BOOKS: [сайт]. – URL: http://www.iprbookshop.ru/100493.html (дата обращения: 01.07.2021).</w:t>
      </w:r>
    </w:p>
    <w:p w:rsidR="00812C10" w:rsidRPr="00286CBD" w:rsidRDefault="00812C10" w:rsidP="00286CBD">
      <w:pPr>
        <w:spacing w:after="0" w:line="240" w:lineRule="auto"/>
        <w:ind w:firstLine="709"/>
        <w:contextualSpacing/>
        <w:jc w:val="both"/>
        <w:rPr>
          <w:rFonts w:ascii="Times New Roman" w:hAnsi="Times New Roman" w:cs="Times New Roman"/>
          <w:sz w:val="24"/>
          <w:szCs w:val="24"/>
        </w:rPr>
      </w:pPr>
    </w:p>
    <w:p w:rsidR="00812C10" w:rsidRPr="00286CBD" w:rsidRDefault="00812C10" w:rsidP="00286CBD">
      <w:pPr>
        <w:spacing w:after="0" w:line="240" w:lineRule="auto"/>
        <w:ind w:firstLine="709"/>
        <w:contextualSpacing/>
        <w:jc w:val="both"/>
        <w:rPr>
          <w:rFonts w:ascii="Times New Roman" w:hAnsi="Times New Roman" w:cs="Times New Roman"/>
          <w:bCs/>
          <w:i/>
          <w:sz w:val="24"/>
          <w:szCs w:val="24"/>
        </w:rPr>
      </w:pPr>
      <w:r w:rsidRPr="00286CBD">
        <w:rPr>
          <w:rFonts w:ascii="Times New Roman" w:hAnsi="Times New Roman" w:cs="Times New Roman"/>
          <w:b/>
          <w:bCs/>
          <w:sz w:val="24"/>
          <w:szCs w:val="24"/>
        </w:rPr>
        <w:t>3.2.3. Дополнительные источники</w:t>
      </w:r>
    </w:p>
    <w:p w:rsidR="00812C10" w:rsidRPr="00286CBD" w:rsidRDefault="00812C10" w:rsidP="00286CBD">
      <w:pPr>
        <w:spacing w:after="0" w:line="240" w:lineRule="auto"/>
        <w:ind w:firstLine="709"/>
        <w:contextualSpacing/>
        <w:jc w:val="both"/>
        <w:rPr>
          <w:rFonts w:ascii="Times New Roman" w:hAnsi="Times New Roman" w:cs="Times New Roman"/>
          <w:sz w:val="24"/>
          <w:szCs w:val="24"/>
        </w:rPr>
      </w:pPr>
      <w:r w:rsidRPr="00286CBD">
        <w:rPr>
          <w:rFonts w:ascii="Times New Roman" w:hAnsi="Times New Roman" w:cs="Times New Roman"/>
          <w:sz w:val="24"/>
          <w:szCs w:val="24"/>
        </w:rPr>
        <w:t>1. Балаян, С. Е. Основы медицинских знаний и здорового образа жизни: методические указания к выполнению лабораторных работ / С. Е. Балаян. – Набережные Челны: Набережночелнинский государственный педагогический университет, 2014. – 80 c. – Текст: электронный // Электронно-библиотечная система IPR BOOKS: [сайт]. – URL: https://www.iprbookshop.ru/49923.html (дата обращения: 01.07.2021).</w:t>
      </w:r>
    </w:p>
    <w:p w:rsidR="00812C10" w:rsidRPr="00286CBD" w:rsidRDefault="00812C10" w:rsidP="00286CBD">
      <w:pPr>
        <w:spacing w:after="0" w:line="240" w:lineRule="auto"/>
        <w:ind w:firstLine="709"/>
        <w:contextualSpacing/>
        <w:jc w:val="both"/>
        <w:rPr>
          <w:rFonts w:ascii="Times New Roman" w:hAnsi="Times New Roman" w:cs="Times New Roman"/>
          <w:sz w:val="24"/>
          <w:szCs w:val="24"/>
        </w:rPr>
      </w:pPr>
      <w:r w:rsidRPr="00286CBD">
        <w:rPr>
          <w:rFonts w:ascii="Times New Roman" w:hAnsi="Times New Roman" w:cs="Times New Roman"/>
          <w:sz w:val="24"/>
          <w:szCs w:val="24"/>
        </w:rPr>
        <w:t>2. Суворова, Г.М. Методика обучения безопасности жизнедеятельности: учебное пособие для среднего профессионального образования / Г.М. Суворова, В.Д. Горичева. – 2-е изд., испр. и доп. – Москва: Юрайт, 2021. – 212 с. – Текст: электронный // ЭБС Юрайт [сайт]. – URL: </w:t>
      </w:r>
      <w:hyperlink r:id="rId15" w:tgtFrame="_blank" w:history="1">
        <w:r w:rsidRPr="00286CBD">
          <w:rPr>
            <w:rFonts w:ascii="Times New Roman" w:hAnsi="Times New Roman" w:cs="Times New Roman"/>
            <w:sz w:val="24"/>
            <w:szCs w:val="24"/>
          </w:rPr>
          <w:t>https://urait.ru/bcode/471671</w:t>
        </w:r>
      </w:hyperlink>
      <w:r w:rsidRPr="00286CBD">
        <w:rPr>
          <w:rFonts w:ascii="Times New Roman" w:hAnsi="Times New Roman" w:cs="Times New Roman"/>
          <w:sz w:val="24"/>
          <w:szCs w:val="24"/>
        </w:rPr>
        <w:t> (дата обращения: 02.07.2021).</w:t>
      </w:r>
    </w:p>
    <w:p w:rsidR="00812C10" w:rsidRPr="00286CBD" w:rsidRDefault="00812C10" w:rsidP="00286CBD">
      <w:pPr>
        <w:spacing w:after="0" w:line="240" w:lineRule="auto"/>
        <w:ind w:firstLine="709"/>
        <w:jc w:val="both"/>
        <w:rPr>
          <w:rFonts w:ascii="Times New Roman" w:hAnsi="Times New Roman" w:cs="Times New Roman"/>
          <w:sz w:val="24"/>
          <w:szCs w:val="24"/>
        </w:rPr>
      </w:pPr>
      <w:r w:rsidRPr="00286CBD">
        <w:rPr>
          <w:rFonts w:ascii="Times New Roman" w:hAnsi="Times New Roman" w:cs="Times New Roman"/>
          <w:sz w:val="24"/>
          <w:szCs w:val="24"/>
        </w:rPr>
        <w:t xml:space="preserve">3. Безопасность в техносфере: Всероссийский научно-методический и информационный журнал. Режим доступа: </w:t>
      </w:r>
      <w:hyperlink r:id="rId16" w:history="1">
        <w:r w:rsidRPr="00286CBD">
          <w:rPr>
            <w:rFonts w:ascii="Times New Roman" w:hAnsi="Times New Roman" w:cs="Times New Roman"/>
            <w:color w:val="0066CC"/>
            <w:sz w:val="24"/>
            <w:szCs w:val="24"/>
            <w:u w:val="single"/>
          </w:rPr>
          <w:t>http://www.magbvt.ru</w:t>
        </w:r>
      </w:hyperlink>
      <w:r w:rsidRPr="00286CBD">
        <w:rPr>
          <w:rFonts w:ascii="Times New Roman" w:hAnsi="Times New Roman" w:cs="Times New Roman"/>
          <w:sz w:val="24"/>
          <w:szCs w:val="24"/>
        </w:rPr>
        <w:t>.</w:t>
      </w:r>
    </w:p>
    <w:p w:rsidR="00812C10" w:rsidRPr="00286CBD" w:rsidRDefault="00812C10" w:rsidP="00286CBD">
      <w:pPr>
        <w:spacing w:after="0" w:line="240" w:lineRule="auto"/>
        <w:ind w:firstLine="709"/>
        <w:jc w:val="both"/>
        <w:rPr>
          <w:rFonts w:ascii="Times New Roman" w:hAnsi="Times New Roman" w:cs="Times New Roman"/>
          <w:sz w:val="24"/>
          <w:szCs w:val="24"/>
        </w:rPr>
      </w:pPr>
      <w:r w:rsidRPr="00286CBD">
        <w:rPr>
          <w:rFonts w:ascii="Times New Roman" w:hAnsi="Times New Roman" w:cs="Times New Roman"/>
          <w:sz w:val="24"/>
          <w:szCs w:val="24"/>
        </w:rPr>
        <w:t xml:space="preserve">4. Официальный сайт МЧС РФ. Режим доступа:  </w:t>
      </w:r>
      <w:hyperlink r:id="rId17" w:history="1">
        <w:r w:rsidRPr="00286CBD">
          <w:rPr>
            <w:rStyle w:val="a7"/>
            <w:rFonts w:ascii="Times New Roman" w:hAnsi="Times New Roman" w:cs="Times New Roman"/>
            <w:sz w:val="24"/>
            <w:szCs w:val="24"/>
          </w:rPr>
          <w:t>http://www.mchs.gov.ru</w:t>
        </w:r>
      </w:hyperlink>
      <w:r w:rsidRPr="00286CBD">
        <w:rPr>
          <w:rFonts w:ascii="Times New Roman" w:hAnsi="Times New Roman" w:cs="Times New Roman"/>
          <w:color w:val="0066CC"/>
          <w:sz w:val="24"/>
          <w:szCs w:val="24"/>
          <w:u w:val="single"/>
        </w:rPr>
        <w:t>.</w:t>
      </w:r>
    </w:p>
    <w:p w:rsidR="00812C10" w:rsidRPr="00286CBD" w:rsidRDefault="00812C10" w:rsidP="00286CBD">
      <w:pPr>
        <w:spacing w:after="0" w:line="240" w:lineRule="auto"/>
        <w:ind w:firstLine="709"/>
        <w:jc w:val="both"/>
        <w:rPr>
          <w:rFonts w:ascii="Times New Roman" w:hAnsi="Times New Roman" w:cs="Times New Roman"/>
          <w:b/>
          <w:sz w:val="24"/>
          <w:szCs w:val="24"/>
        </w:rPr>
      </w:pPr>
      <w:r w:rsidRPr="00286CBD">
        <w:rPr>
          <w:rFonts w:ascii="Times New Roman" w:hAnsi="Times New Roman" w:cs="Times New Roman"/>
          <w:sz w:val="24"/>
          <w:szCs w:val="24"/>
        </w:rPr>
        <w:t xml:space="preserve">5. Энциклопедия безопасности жизнедеятельности. Режим доступа: </w:t>
      </w:r>
      <w:hyperlink r:id="rId18" w:history="1">
        <w:r w:rsidRPr="00286CBD">
          <w:rPr>
            <w:rStyle w:val="a7"/>
            <w:rFonts w:ascii="Times New Roman" w:hAnsi="Times New Roman" w:cs="Times New Roman"/>
            <w:sz w:val="24"/>
            <w:szCs w:val="24"/>
          </w:rPr>
          <w:t>http://bzhde.ru</w:t>
        </w:r>
      </w:hyperlink>
      <w:r w:rsidRPr="00286CBD">
        <w:rPr>
          <w:rFonts w:ascii="Times New Roman" w:hAnsi="Times New Roman" w:cs="Times New Roman"/>
          <w:sz w:val="24"/>
          <w:szCs w:val="24"/>
        </w:rPr>
        <w:t>.</w:t>
      </w:r>
    </w:p>
    <w:p w:rsidR="00812C10" w:rsidRPr="00286CBD" w:rsidRDefault="00812C10" w:rsidP="00286CBD">
      <w:pPr>
        <w:spacing w:after="0" w:line="240" w:lineRule="auto"/>
        <w:rPr>
          <w:rFonts w:ascii="Times New Roman" w:hAnsi="Times New Roman" w:cs="Times New Roman"/>
          <w:sz w:val="24"/>
          <w:szCs w:val="24"/>
        </w:rPr>
      </w:pPr>
    </w:p>
    <w:p w:rsidR="004460CD" w:rsidRPr="00286CBD" w:rsidRDefault="004460CD" w:rsidP="00286CBD">
      <w:pPr>
        <w:spacing w:after="0" w:line="240" w:lineRule="auto"/>
        <w:rPr>
          <w:rFonts w:ascii="Times New Roman" w:hAnsi="Times New Roman" w:cs="Times New Roman"/>
          <w:sz w:val="24"/>
          <w:szCs w:val="24"/>
        </w:rPr>
      </w:pPr>
    </w:p>
    <w:p w:rsidR="004460CD" w:rsidRPr="00286CBD" w:rsidRDefault="004460CD" w:rsidP="00286CBD">
      <w:pPr>
        <w:spacing w:after="0" w:line="240" w:lineRule="auto"/>
        <w:rPr>
          <w:rFonts w:ascii="Times New Roman" w:hAnsi="Times New Roman" w:cs="Times New Roman"/>
          <w:sz w:val="24"/>
          <w:szCs w:val="24"/>
        </w:rPr>
      </w:pPr>
    </w:p>
    <w:p w:rsidR="00812C10" w:rsidRPr="00286CBD" w:rsidRDefault="00812C10" w:rsidP="00286CBD">
      <w:pPr>
        <w:spacing w:after="0" w:line="240" w:lineRule="auto"/>
        <w:ind w:left="179"/>
        <w:jc w:val="center"/>
        <w:rPr>
          <w:rFonts w:ascii="Times New Roman" w:hAnsi="Times New Roman" w:cs="Times New Roman"/>
          <w:b/>
          <w:i/>
          <w:sz w:val="24"/>
          <w:szCs w:val="24"/>
        </w:rPr>
      </w:pPr>
      <w:r w:rsidRPr="00286CBD">
        <w:rPr>
          <w:rFonts w:ascii="Times New Roman" w:hAnsi="Times New Roman" w:cs="Times New Roman"/>
          <w:b/>
          <w:i/>
          <w:sz w:val="24"/>
          <w:szCs w:val="24"/>
        </w:rPr>
        <w:t>4.</w:t>
      </w:r>
      <w:r w:rsidRPr="00286CBD">
        <w:rPr>
          <w:rFonts w:ascii="Times New Roman" w:hAnsi="Times New Roman" w:cs="Times New Roman"/>
          <w:b/>
          <w:i/>
          <w:spacing w:val="-2"/>
          <w:sz w:val="24"/>
          <w:szCs w:val="24"/>
        </w:rPr>
        <w:t xml:space="preserve"> </w:t>
      </w:r>
      <w:r w:rsidRPr="00286CBD">
        <w:rPr>
          <w:rFonts w:ascii="Times New Roman" w:hAnsi="Times New Roman" w:cs="Times New Roman"/>
          <w:b/>
          <w:sz w:val="24"/>
          <w:szCs w:val="24"/>
        </w:rPr>
        <w:t>КОНТРОЛЬ</w:t>
      </w:r>
      <w:r w:rsidRPr="00286CBD">
        <w:rPr>
          <w:rFonts w:ascii="Times New Roman" w:hAnsi="Times New Roman" w:cs="Times New Roman"/>
          <w:b/>
          <w:spacing w:val="-6"/>
          <w:sz w:val="24"/>
          <w:szCs w:val="24"/>
        </w:rPr>
        <w:t xml:space="preserve"> </w:t>
      </w:r>
      <w:r w:rsidRPr="00286CBD">
        <w:rPr>
          <w:rFonts w:ascii="Times New Roman" w:hAnsi="Times New Roman" w:cs="Times New Roman"/>
          <w:b/>
          <w:sz w:val="24"/>
          <w:szCs w:val="24"/>
        </w:rPr>
        <w:t>И</w:t>
      </w:r>
      <w:r w:rsidRPr="00286CBD">
        <w:rPr>
          <w:rFonts w:ascii="Times New Roman" w:hAnsi="Times New Roman" w:cs="Times New Roman"/>
          <w:b/>
          <w:spacing w:val="-3"/>
          <w:sz w:val="24"/>
          <w:szCs w:val="24"/>
        </w:rPr>
        <w:t xml:space="preserve"> </w:t>
      </w:r>
      <w:r w:rsidRPr="00286CBD">
        <w:rPr>
          <w:rFonts w:ascii="Times New Roman" w:hAnsi="Times New Roman" w:cs="Times New Roman"/>
          <w:b/>
          <w:sz w:val="24"/>
          <w:szCs w:val="24"/>
        </w:rPr>
        <w:t>ОЦЕНКА</w:t>
      </w:r>
      <w:r w:rsidRPr="00286CBD">
        <w:rPr>
          <w:rFonts w:ascii="Times New Roman" w:hAnsi="Times New Roman" w:cs="Times New Roman"/>
          <w:b/>
          <w:spacing w:val="-10"/>
          <w:sz w:val="24"/>
          <w:szCs w:val="24"/>
        </w:rPr>
        <w:t xml:space="preserve"> </w:t>
      </w:r>
      <w:r w:rsidRPr="00286CBD">
        <w:rPr>
          <w:rFonts w:ascii="Times New Roman" w:hAnsi="Times New Roman" w:cs="Times New Roman"/>
          <w:b/>
          <w:sz w:val="24"/>
          <w:szCs w:val="24"/>
        </w:rPr>
        <w:t>РЕЗУЛЬТАТОВ</w:t>
      </w:r>
      <w:r w:rsidRPr="00286CBD">
        <w:rPr>
          <w:rFonts w:ascii="Times New Roman" w:hAnsi="Times New Roman" w:cs="Times New Roman"/>
          <w:b/>
          <w:spacing w:val="-5"/>
          <w:sz w:val="24"/>
          <w:szCs w:val="24"/>
        </w:rPr>
        <w:t xml:space="preserve"> </w:t>
      </w:r>
      <w:r w:rsidRPr="00286CBD">
        <w:rPr>
          <w:rFonts w:ascii="Times New Roman" w:hAnsi="Times New Roman" w:cs="Times New Roman"/>
          <w:b/>
          <w:sz w:val="24"/>
          <w:szCs w:val="24"/>
        </w:rPr>
        <w:t>ОСВОЕНИЯ</w:t>
      </w:r>
      <w:r w:rsidRPr="00286CBD">
        <w:rPr>
          <w:rFonts w:ascii="Times New Roman" w:hAnsi="Times New Roman" w:cs="Times New Roman"/>
          <w:b/>
          <w:spacing w:val="-5"/>
          <w:sz w:val="24"/>
          <w:szCs w:val="24"/>
        </w:rPr>
        <w:t xml:space="preserve"> </w:t>
      </w:r>
      <w:r w:rsidRPr="00286CBD">
        <w:rPr>
          <w:rFonts w:ascii="Times New Roman" w:hAnsi="Times New Roman" w:cs="Times New Roman"/>
          <w:b/>
          <w:sz w:val="24"/>
          <w:szCs w:val="24"/>
        </w:rPr>
        <w:t>УЧЕБНОЙ</w:t>
      </w:r>
      <w:r w:rsidRPr="00286CBD">
        <w:rPr>
          <w:rFonts w:ascii="Times New Roman" w:hAnsi="Times New Roman" w:cs="Times New Roman"/>
          <w:b/>
          <w:spacing w:val="-3"/>
          <w:sz w:val="24"/>
          <w:szCs w:val="24"/>
        </w:rPr>
        <w:t xml:space="preserve"> </w:t>
      </w:r>
      <w:r w:rsidRPr="00286CBD">
        <w:rPr>
          <w:rFonts w:ascii="Times New Roman" w:hAnsi="Times New Roman" w:cs="Times New Roman"/>
          <w:b/>
          <w:sz w:val="24"/>
          <w:szCs w:val="24"/>
        </w:rPr>
        <w:t>ДИСЦИПЛИНЫ</w:t>
      </w:r>
    </w:p>
    <w:p w:rsidR="00812C10" w:rsidRPr="00286CBD" w:rsidRDefault="00812C10" w:rsidP="00286CBD">
      <w:pPr>
        <w:spacing w:after="0" w:line="240" w:lineRule="auto"/>
        <w:ind w:left="179"/>
        <w:rPr>
          <w:rFonts w:ascii="Times New Roman" w:hAnsi="Times New Roman" w:cs="Times New Roman"/>
          <w:b/>
          <w:i/>
          <w:sz w:val="24"/>
          <w:szCs w:val="24"/>
        </w:rPr>
      </w:pPr>
    </w:p>
    <w:tbl>
      <w:tblPr>
        <w:tblW w:w="9494"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7"/>
        <w:gridCol w:w="3828"/>
        <w:gridCol w:w="1899"/>
      </w:tblGrid>
      <w:tr w:rsidR="00812C10" w:rsidRPr="00286CBD" w:rsidTr="00E71E0C">
        <w:trPr>
          <w:trHeight w:val="249"/>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Результаты обучения</w:t>
            </w:r>
          </w:p>
        </w:tc>
        <w:tc>
          <w:tcPr>
            <w:tcW w:w="3828"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Критерии оценки</w:t>
            </w:r>
          </w:p>
        </w:tc>
        <w:tc>
          <w:tcPr>
            <w:tcW w:w="1899" w:type="dxa"/>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Методы оценки</w:t>
            </w:r>
          </w:p>
        </w:tc>
      </w:tr>
      <w:tr w:rsidR="00812C10" w:rsidRPr="00286CBD" w:rsidTr="00E71E0C">
        <w:trPr>
          <w:trHeight w:val="249"/>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b/>
                <w:sz w:val="24"/>
                <w:szCs w:val="24"/>
              </w:rPr>
              <w:t>Знания:</w:t>
            </w:r>
          </w:p>
        </w:tc>
        <w:tc>
          <w:tcPr>
            <w:tcW w:w="3828" w:type="dxa"/>
          </w:tcPr>
          <w:p w:rsidR="00812C10" w:rsidRPr="00286CBD" w:rsidRDefault="00812C10" w:rsidP="00286CBD">
            <w:pPr>
              <w:spacing w:after="0" w:line="240" w:lineRule="auto"/>
              <w:rPr>
                <w:rFonts w:ascii="Times New Roman" w:hAnsi="Times New Roman" w:cs="Times New Roman"/>
                <w:b/>
                <w:sz w:val="24"/>
                <w:szCs w:val="24"/>
              </w:rPr>
            </w:pPr>
          </w:p>
        </w:tc>
        <w:tc>
          <w:tcPr>
            <w:tcW w:w="1899" w:type="dxa"/>
          </w:tcPr>
          <w:p w:rsidR="00812C10" w:rsidRPr="00286CBD" w:rsidRDefault="00812C10" w:rsidP="00286CBD">
            <w:pPr>
              <w:spacing w:after="0" w:line="240" w:lineRule="auto"/>
              <w:rPr>
                <w:rFonts w:ascii="Times New Roman" w:hAnsi="Times New Roman" w:cs="Times New Roman"/>
                <w:b/>
                <w:sz w:val="24"/>
                <w:szCs w:val="24"/>
              </w:rPr>
            </w:pPr>
          </w:p>
        </w:tc>
      </w:tr>
      <w:tr w:rsidR="00812C10" w:rsidRPr="00286CBD" w:rsidTr="00E71E0C">
        <w:trPr>
          <w:trHeight w:val="2875"/>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знания нормативных документов в своей профессиональной деятельности, демонстрирует готовность к соблюдению действующего законодательства и требований нормативных документов, в том числе</w:t>
            </w:r>
            <w:r w:rsidR="00286CBD">
              <w:rPr>
                <w:rFonts w:ascii="Times New Roman" w:hAnsi="Times New Roman" w:cs="Times New Roman"/>
                <w:sz w:val="24"/>
                <w:szCs w:val="24"/>
              </w:rPr>
              <w:t xml:space="preserve"> </w:t>
            </w:r>
            <w:r w:rsidRPr="00286CBD">
              <w:rPr>
                <w:rFonts w:ascii="Times New Roman" w:hAnsi="Times New Roman" w:cs="Times New Roman"/>
                <w:sz w:val="24"/>
                <w:szCs w:val="24"/>
              </w:rPr>
              <w:t xml:space="preserve">условиях противодействия терроризму;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Владеет информацией об государственных системах защиты национальной безопасности России.</w:t>
            </w:r>
          </w:p>
        </w:tc>
        <w:tc>
          <w:tcPr>
            <w:tcW w:w="1899"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Оценка решений ситуационных задач </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Тестирование Устный опрос Практические занятия</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Ролевые игры</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Зачет</w:t>
            </w:r>
          </w:p>
        </w:tc>
      </w:tr>
      <w:tr w:rsidR="00812C10" w:rsidRPr="00286CBD" w:rsidTr="00E71E0C">
        <w:trPr>
          <w:trHeight w:val="1391"/>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Дает характеристику различным видам потенциальных опасностей и перечислять их последствия</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667"/>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Основы военной службы и обороны государства;</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знания основ военной службы т оборон государства</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286CBD">
        <w:trPr>
          <w:trHeight w:val="286"/>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Задачи и основные мероприятия гражданской обороны;</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 xml:space="preserve">Формулирует задачи и основные мероприятия ГО, перечислять способы защиты населения от </w:t>
            </w:r>
            <w:r w:rsidRPr="00286CBD">
              <w:rPr>
                <w:rFonts w:ascii="Times New Roman" w:hAnsi="Times New Roman" w:cs="Times New Roman"/>
                <w:sz w:val="24"/>
                <w:szCs w:val="24"/>
              </w:rPr>
              <w:lastRenderedPageBreak/>
              <w:t>ОМП.</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763"/>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Способы защиты населения от оружия массового поражения;</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Формулирует задачи и основные мероприятия ГО, перечисляет способы защиты населения от ОМП.</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756"/>
        </w:trPr>
        <w:tc>
          <w:tcPr>
            <w:tcW w:w="3767" w:type="dxa"/>
            <w:tcBorders>
              <w:left w:val="single" w:sz="6" w:space="0" w:color="000000"/>
            </w:tcBorders>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Меры пожарной безопасности и правила безопасного поведения при пожарах;</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знания эффективных превентивных мер для предотвращения пожароопасных ситуаций; Умеет определять пожарои взрывоопасность различных материалов.</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012"/>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Владеет знаниями об организации и порядке призыва граждан на военную службу</w:t>
            </w:r>
          </w:p>
        </w:tc>
        <w:tc>
          <w:tcPr>
            <w:tcW w:w="1899" w:type="dxa"/>
            <w:vMerge w:val="restart"/>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267"/>
        </w:trPr>
        <w:tc>
          <w:tcPr>
            <w:tcW w:w="3767" w:type="dxa"/>
            <w:vMerge w:val="restart"/>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Основные виды вооружения, военной техники и специального снаряжения, состоящих на вооружении(оснащении) воинских подразделений, в которых имеются военно-учетные специальности, родственные специальностям СПО;</w:t>
            </w:r>
          </w:p>
        </w:tc>
        <w:tc>
          <w:tcPr>
            <w:tcW w:w="3828" w:type="dxa"/>
            <w:vMerge w:val="restart"/>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592"/>
        </w:trPr>
        <w:tc>
          <w:tcPr>
            <w:tcW w:w="3767" w:type="dxa"/>
            <w:vMerge/>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p>
        </w:tc>
        <w:tc>
          <w:tcPr>
            <w:tcW w:w="3828" w:type="dxa"/>
            <w:vMerge/>
          </w:tcPr>
          <w:p w:rsidR="00812C10" w:rsidRPr="00286CBD" w:rsidRDefault="00812C10" w:rsidP="00286CBD">
            <w:pPr>
              <w:spacing w:after="0" w:line="240" w:lineRule="auto"/>
              <w:rPr>
                <w:rFonts w:ascii="Times New Roman" w:hAnsi="Times New Roman" w:cs="Times New Roman"/>
                <w:sz w:val="24"/>
                <w:szCs w:val="24"/>
              </w:rPr>
            </w:pPr>
          </w:p>
        </w:tc>
        <w:tc>
          <w:tcPr>
            <w:tcW w:w="1899" w:type="dxa"/>
            <w:vMerge w:val="restart"/>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2280"/>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Порядок и правила оказания первой помощи пострадавшим.</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знания в области анатомо-физиологических</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последствий воздействия на человека травмирующих, вредных и поражающих факторов;</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знания порядка и правил оказания первой помощи пострадавшим, в том числе при транспортировке</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355"/>
        </w:trPr>
        <w:tc>
          <w:tcPr>
            <w:tcW w:w="3767" w:type="dxa"/>
            <w:tcBorders>
              <w:left w:val="single" w:sz="6" w:space="0" w:color="000000"/>
              <w:bottom w:val="single" w:sz="4" w:space="0" w:color="auto"/>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b/>
                <w:sz w:val="24"/>
                <w:szCs w:val="24"/>
              </w:rPr>
              <w:t>Умения:</w:t>
            </w:r>
          </w:p>
        </w:tc>
        <w:tc>
          <w:tcPr>
            <w:tcW w:w="3828" w:type="dxa"/>
            <w:tcBorders>
              <w:bottom w:val="single" w:sz="4" w:space="0" w:color="auto"/>
            </w:tcBorders>
          </w:tcPr>
          <w:p w:rsidR="00812C10" w:rsidRPr="00286CBD" w:rsidRDefault="00812C10" w:rsidP="00286CBD">
            <w:pPr>
              <w:spacing w:after="0" w:line="240" w:lineRule="auto"/>
              <w:rPr>
                <w:rFonts w:ascii="Times New Roman" w:hAnsi="Times New Roman" w:cs="Times New Roman"/>
                <w:sz w:val="24"/>
                <w:szCs w:val="24"/>
              </w:rPr>
            </w:pPr>
          </w:p>
        </w:tc>
        <w:tc>
          <w:tcPr>
            <w:tcW w:w="1899" w:type="dxa"/>
            <w:tcBorders>
              <w:bottom w:val="single" w:sz="4" w:space="0" w:color="auto"/>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496"/>
        </w:trPr>
        <w:tc>
          <w:tcPr>
            <w:tcW w:w="3767" w:type="dxa"/>
            <w:tcBorders>
              <w:top w:val="single" w:sz="4" w:space="0" w:color="auto"/>
              <w:left w:val="single" w:sz="6" w:space="0" w:color="000000"/>
            </w:tcBorders>
          </w:tcPr>
          <w:p w:rsidR="00812C10" w:rsidRPr="00286CBD" w:rsidRDefault="00812C10" w:rsidP="00286CBD">
            <w:pPr>
              <w:spacing w:after="0" w:line="240" w:lineRule="auto"/>
              <w:rPr>
                <w:rFonts w:ascii="Times New Roman" w:hAnsi="Times New Roman" w:cs="Times New Roman"/>
                <w:b/>
                <w:sz w:val="24"/>
                <w:szCs w:val="24"/>
              </w:rPr>
            </w:pPr>
            <w:r w:rsidRPr="00286CBD">
              <w:rPr>
                <w:rFonts w:ascii="Times New Roman" w:hAnsi="Times New Roman" w:cs="Times New Roman"/>
                <w:sz w:val="24"/>
                <w:szCs w:val="24"/>
              </w:rPr>
              <w:t>Организовывать и проводить мероприятия по защите работающих и населения от негативных воздействий чрезвычайных ситуаций;</w:t>
            </w:r>
          </w:p>
        </w:tc>
        <w:tc>
          <w:tcPr>
            <w:tcW w:w="3828" w:type="dxa"/>
            <w:tcBorders>
              <w:top w:val="single" w:sz="4" w:space="0" w:color="auto"/>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Способен разработать алгоритм действий организовать и провести мероприятия по защите работающих и населения от негативных воздействий ЧС</w:t>
            </w:r>
          </w:p>
        </w:tc>
        <w:tc>
          <w:tcPr>
            <w:tcW w:w="1899" w:type="dxa"/>
            <w:vMerge w:val="restart"/>
            <w:tcBorders>
              <w:top w:val="single" w:sz="4" w:space="0" w:color="auto"/>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Наблюдение в процессе практических занятий Оценка решений ситуационных задач</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Экспертная оценка аудиторной и внеаудиторной работы,</w:t>
            </w:r>
          </w:p>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Зачет</w:t>
            </w:r>
          </w:p>
        </w:tc>
      </w:tr>
      <w:tr w:rsidR="00812C10" w:rsidRPr="00286CBD" w:rsidTr="00E71E0C">
        <w:trPr>
          <w:trHeight w:val="1267"/>
        </w:trPr>
        <w:tc>
          <w:tcPr>
            <w:tcW w:w="3767" w:type="dxa"/>
            <w:tcBorders>
              <w:left w:val="single" w:sz="6" w:space="0" w:color="000000"/>
            </w:tcBorders>
          </w:tcPr>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Владеть мерами по снижению опасностей различного вида</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012"/>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Использовать средства индивидуальной и коллективной защиты от оружия массового поражения</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умения использовать средства индивидуальной защиты и оценивает правильность их применения</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012"/>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lastRenderedPageBreak/>
              <w:t>Применять первичные средства пожаротушения</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умения пользоваться первичными средствами пожаротушения и оценивает правильность их применения</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262"/>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Отличает виды вооруженных сил, ориентируется в перечне военно-учетных специальностей.</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267"/>
        </w:trPr>
        <w:tc>
          <w:tcPr>
            <w:tcW w:w="3767" w:type="dxa"/>
            <w:tcBorders>
              <w:left w:val="single" w:sz="6" w:space="0" w:color="000000"/>
            </w:tcBorders>
          </w:tcPr>
          <w:p w:rsidR="00812C10" w:rsidRPr="00286CBD" w:rsidRDefault="00812C10" w:rsidP="002E0BF3">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Владеть</w:t>
            </w:r>
            <w:r w:rsidR="002E0BF3">
              <w:rPr>
                <w:rFonts w:ascii="Times New Roman" w:hAnsi="Times New Roman" w:cs="Times New Roman"/>
                <w:sz w:val="24"/>
                <w:szCs w:val="24"/>
              </w:rPr>
              <w:t xml:space="preserve"> </w:t>
            </w:r>
            <w:r w:rsidRPr="00286CBD">
              <w:rPr>
                <w:rFonts w:ascii="Times New Roman" w:hAnsi="Times New Roman" w:cs="Times New Roman"/>
                <w:sz w:val="24"/>
                <w:szCs w:val="24"/>
              </w:rPr>
              <w:t>способами бесконфликтного общения и саморегуляции в повседневной деятельности и экстремальных условиях военной службы</w:t>
            </w:r>
          </w:p>
        </w:tc>
        <w:tc>
          <w:tcPr>
            <w:tcW w:w="3828" w:type="dxa"/>
          </w:tcPr>
          <w:p w:rsidR="00812C10" w:rsidRPr="00286CBD" w:rsidRDefault="00812C10" w:rsidP="002E0BF3">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w:t>
            </w:r>
            <w:r w:rsidR="002E0BF3">
              <w:rPr>
                <w:rFonts w:ascii="Times New Roman" w:hAnsi="Times New Roman" w:cs="Times New Roman"/>
                <w:sz w:val="24"/>
                <w:szCs w:val="24"/>
              </w:rPr>
              <w:t xml:space="preserve"> </w:t>
            </w:r>
            <w:r w:rsidRPr="00286CBD">
              <w:rPr>
                <w:rFonts w:ascii="Times New Roman" w:hAnsi="Times New Roman" w:cs="Times New Roman"/>
                <w:sz w:val="24"/>
                <w:szCs w:val="24"/>
              </w:rPr>
              <w:t>владение особенностями бесконфликтного поведения в повседневной деятельности, в условиях ЧС мирного и военного времен</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r w:rsidR="00812C10" w:rsidRPr="00286CBD" w:rsidTr="00E71E0C">
        <w:trPr>
          <w:trHeight w:val="1407"/>
        </w:trPr>
        <w:tc>
          <w:tcPr>
            <w:tcW w:w="3767" w:type="dxa"/>
            <w:tcBorders>
              <w:left w:val="single" w:sz="6" w:space="0" w:color="000000"/>
            </w:tcBorders>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Оказывать первую помощь пострадавшим.</w:t>
            </w:r>
          </w:p>
        </w:tc>
        <w:tc>
          <w:tcPr>
            <w:tcW w:w="3828" w:type="dxa"/>
          </w:tcPr>
          <w:p w:rsidR="00812C10" w:rsidRPr="00286CBD" w:rsidRDefault="00812C10" w:rsidP="00286CBD">
            <w:pPr>
              <w:spacing w:after="0" w:line="240" w:lineRule="auto"/>
              <w:rPr>
                <w:rFonts w:ascii="Times New Roman" w:hAnsi="Times New Roman" w:cs="Times New Roman"/>
                <w:sz w:val="24"/>
                <w:szCs w:val="24"/>
              </w:rPr>
            </w:pPr>
            <w:r w:rsidRPr="00286CBD">
              <w:rPr>
                <w:rFonts w:ascii="Times New Roman" w:hAnsi="Times New Roman" w:cs="Times New Roman"/>
                <w:sz w:val="24"/>
                <w:szCs w:val="24"/>
              </w:rPr>
              <w:t>Демонстрирует умения оказывать первую помощь пострадавшим;</w:t>
            </w:r>
          </w:p>
          <w:p w:rsidR="00812C10" w:rsidRPr="00286CBD" w:rsidRDefault="00812C10" w:rsidP="00286CBD">
            <w:pPr>
              <w:spacing w:after="0" w:line="240" w:lineRule="auto"/>
              <w:jc w:val="both"/>
              <w:rPr>
                <w:rFonts w:ascii="Times New Roman" w:hAnsi="Times New Roman" w:cs="Times New Roman"/>
                <w:sz w:val="24"/>
                <w:szCs w:val="24"/>
              </w:rPr>
            </w:pPr>
            <w:r w:rsidRPr="00286CBD">
              <w:rPr>
                <w:rFonts w:ascii="Times New Roman" w:hAnsi="Times New Roman" w:cs="Times New Roman"/>
                <w:sz w:val="24"/>
                <w:szCs w:val="24"/>
              </w:rPr>
              <w:t>В правильной последовательности осуществляет манипуляции по оказанию первой помощи.</w:t>
            </w:r>
          </w:p>
        </w:tc>
        <w:tc>
          <w:tcPr>
            <w:tcW w:w="1899" w:type="dxa"/>
            <w:vMerge/>
            <w:tcBorders>
              <w:top w:val="nil"/>
            </w:tcBorders>
          </w:tcPr>
          <w:p w:rsidR="00812C10" w:rsidRPr="00286CBD" w:rsidRDefault="00812C10" w:rsidP="00286CBD">
            <w:pPr>
              <w:spacing w:after="0" w:line="240" w:lineRule="auto"/>
              <w:rPr>
                <w:rFonts w:ascii="Times New Roman" w:hAnsi="Times New Roman" w:cs="Times New Roman"/>
                <w:sz w:val="24"/>
                <w:szCs w:val="24"/>
              </w:rPr>
            </w:pPr>
          </w:p>
        </w:tc>
      </w:tr>
    </w:tbl>
    <w:p w:rsidR="00E71E0C" w:rsidRPr="00286CBD" w:rsidRDefault="00E71E0C" w:rsidP="00286C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b w:val="0"/>
          <w:sz w:val="24"/>
          <w:szCs w:val="24"/>
        </w:rPr>
      </w:pPr>
    </w:p>
    <w:p w:rsidR="00287720" w:rsidRPr="00286CBD" w:rsidRDefault="00287720" w:rsidP="00286CBD">
      <w:pPr>
        <w:spacing w:after="0" w:line="240" w:lineRule="auto"/>
        <w:rPr>
          <w:rFonts w:ascii="Times New Roman" w:hAnsi="Times New Roman" w:cs="Times New Roman"/>
          <w:sz w:val="24"/>
          <w:szCs w:val="24"/>
        </w:rPr>
      </w:pPr>
    </w:p>
    <w:sectPr w:rsidR="00287720" w:rsidRPr="00286CBD" w:rsidSect="002D4866">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A06" w:rsidRDefault="00D82A06" w:rsidP="00812C10">
      <w:pPr>
        <w:spacing w:after="0" w:line="240" w:lineRule="auto"/>
      </w:pPr>
      <w:r>
        <w:separator/>
      </w:r>
    </w:p>
  </w:endnote>
  <w:endnote w:type="continuationSeparator" w:id="0">
    <w:p w:rsidR="00D82A06" w:rsidRDefault="00D82A06" w:rsidP="00812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8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0144645"/>
      <w:docPartObj>
        <w:docPartGallery w:val="Page Numbers (Bottom of Page)"/>
        <w:docPartUnique/>
      </w:docPartObj>
    </w:sdtPr>
    <w:sdtEndPr/>
    <w:sdtContent>
      <w:p w:rsidR="00242F06" w:rsidRDefault="00242F06">
        <w:pPr>
          <w:pStyle w:val="af5"/>
          <w:jc w:val="right"/>
        </w:pPr>
        <w:r>
          <w:fldChar w:fldCharType="begin"/>
        </w:r>
        <w:r>
          <w:instrText>PAGE   \* MERGEFORMAT</w:instrText>
        </w:r>
        <w:r>
          <w:fldChar w:fldCharType="separate"/>
        </w:r>
        <w:r>
          <w:t>2</w:t>
        </w:r>
        <w:r>
          <w:fldChar w:fldCharType="end"/>
        </w:r>
      </w:p>
    </w:sdtContent>
  </w:sdt>
  <w:p w:rsidR="002E0BF3" w:rsidRDefault="002E0BF3">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BF3" w:rsidRDefault="00D82A06">
    <w:pPr>
      <w:spacing w:line="14" w:lineRule="auto"/>
      <w:rPr>
        <w:sz w:val="20"/>
      </w:rPr>
    </w:pPr>
    <w:r>
      <w:rPr>
        <w:noProof/>
      </w:rPr>
      <w:pict>
        <v:shapetype id="_x0000_t202" coordsize="21600,21600" o:spt="202" path="m,l,21600r21600,l21600,xe">
          <v:stroke joinstyle="miter"/>
          <v:path gradientshapeok="t" o:connecttype="rect"/>
        </v:shapetype>
        <v:shape id="Text Box 18" o:spid="_x0000_s2049" type="#_x0000_t202" style="position:absolute;margin-left:764.5pt;margin-top:519.65pt;width:24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" filled="f" stroked="f">
          <v:textbox inset="0,0,0,0">
            <w:txbxContent>
              <w:p w:rsidR="002E0BF3" w:rsidRDefault="002E0BF3">
                <w:pPr>
                  <w:spacing w:before="10"/>
                  <w:ind w:left="60"/>
                </w:pPr>
                <w:r>
                  <w:rPr>
                    <w:noProof/>
                  </w:rPr>
                  <w:fldChar w:fldCharType="begin"/>
                </w:r>
                <w:r>
                  <w:rPr>
                    <w:noProof/>
                  </w:rPr>
                  <w:instrText xml:space="preserve"> PAGE </w:instrText>
                </w:r>
                <w:r>
                  <w:rPr>
                    <w:noProof/>
                  </w:rPr>
                  <w:fldChar w:fldCharType="separate"/>
                </w:r>
                <w:r>
                  <w:rPr>
                    <w:noProof/>
                  </w:rPr>
                  <w:t>13</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0BF3" w:rsidRDefault="00D82A06">
    <w:pPr>
      <w:spacing w:line="14" w:lineRule="auto"/>
      <w:rPr>
        <w:sz w:val="19"/>
      </w:rPr>
    </w:pPr>
    <w:r>
      <w:rPr>
        <w:noProof/>
      </w:rPr>
      <w:pict>
        <v:shapetype id="_x0000_t202" coordsize="21600,21600" o:spt="202" path="m,l,21600r21600,l21600,xe">
          <v:stroke joinstyle="miter"/>
          <v:path gradientshapeok="t" o:connecttype="rect"/>
        </v:shapetype>
        <v:shape id="Text Box 17" o:spid="_x0000_s2050" type="#_x0000_t202" style="position:absolute;margin-left:531.95pt;margin-top:766.1pt;width:31.25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" filled="f" stroked="f">
          <v:textbox inset="0,0,0,0">
            <w:txbxContent>
              <w:p w:rsidR="002E0BF3" w:rsidRDefault="002E0BF3">
                <w:pPr>
                  <w:spacing w:before="10"/>
                  <w:ind w:left="204"/>
                </w:pPr>
                <w:r>
                  <w:rPr>
                    <w:noProof/>
                  </w:rPr>
                  <w:fldChar w:fldCharType="begin"/>
                </w:r>
                <w:r>
                  <w:rPr>
                    <w:noProof/>
                  </w:rPr>
                  <w:instrText xml:space="preserve"> PAGE </w:instrText>
                </w:r>
                <w:r>
                  <w:rPr>
                    <w:noProof/>
                  </w:rPr>
                  <w:fldChar w:fldCharType="separate"/>
                </w:r>
                <w:r>
                  <w:rPr>
                    <w:noProof/>
                  </w:rPr>
                  <w:t>19</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A06" w:rsidRDefault="00D82A06" w:rsidP="00812C10">
      <w:pPr>
        <w:spacing w:after="0" w:line="240" w:lineRule="auto"/>
      </w:pPr>
      <w:r>
        <w:separator/>
      </w:r>
    </w:p>
  </w:footnote>
  <w:footnote w:type="continuationSeparator" w:id="0">
    <w:p w:rsidR="00D82A06" w:rsidRDefault="00D82A06" w:rsidP="00812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65C8A"/>
    <w:multiLevelType w:val="hybridMultilevel"/>
    <w:tmpl w:val="8D42C9FC"/>
    <w:lvl w:ilvl="0" w:tplc="7220AFB0">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1" w15:restartNumberingAfterBreak="0">
    <w:nsid w:val="0ED40ED7"/>
    <w:multiLevelType w:val="hybridMultilevel"/>
    <w:tmpl w:val="276CE1B8"/>
    <w:lvl w:ilvl="0" w:tplc="FC028C8A">
      <w:numFmt w:val="bullet"/>
      <w:lvlText w:val="-"/>
      <w:lvlJc w:val="left"/>
      <w:pPr>
        <w:ind w:left="111" w:hanging="168"/>
      </w:pPr>
      <w:rPr>
        <w:rFonts w:ascii="Times New Roman" w:eastAsia="Times New Roman" w:hAnsi="Times New Roman" w:cs="Times New Roman" w:hint="default"/>
        <w:w w:val="99"/>
        <w:sz w:val="24"/>
        <w:szCs w:val="24"/>
        <w:lang w:val="ru-RU" w:eastAsia="en-US" w:bidi="ar-SA"/>
      </w:rPr>
    </w:lvl>
    <w:lvl w:ilvl="1" w:tplc="10528EDC">
      <w:numFmt w:val="bullet"/>
      <w:lvlText w:val="•"/>
      <w:lvlJc w:val="left"/>
      <w:pPr>
        <w:ind w:left="487" w:hanging="168"/>
      </w:pPr>
      <w:rPr>
        <w:rFonts w:hint="default"/>
        <w:lang w:val="ru-RU" w:eastAsia="en-US" w:bidi="ar-SA"/>
      </w:rPr>
    </w:lvl>
    <w:lvl w:ilvl="2" w:tplc="3880EA46">
      <w:numFmt w:val="bullet"/>
      <w:lvlText w:val="•"/>
      <w:lvlJc w:val="left"/>
      <w:pPr>
        <w:ind w:left="854" w:hanging="168"/>
      </w:pPr>
      <w:rPr>
        <w:rFonts w:hint="default"/>
        <w:lang w:val="ru-RU" w:eastAsia="en-US" w:bidi="ar-SA"/>
      </w:rPr>
    </w:lvl>
    <w:lvl w:ilvl="3" w:tplc="000AE710">
      <w:numFmt w:val="bullet"/>
      <w:lvlText w:val="•"/>
      <w:lvlJc w:val="left"/>
      <w:pPr>
        <w:ind w:left="1221" w:hanging="168"/>
      </w:pPr>
      <w:rPr>
        <w:rFonts w:hint="default"/>
        <w:lang w:val="ru-RU" w:eastAsia="en-US" w:bidi="ar-SA"/>
      </w:rPr>
    </w:lvl>
    <w:lvl w:ilvl="4" w:tplc="08446368">
      <w:numFmt w:val="bullet"/>
      <w:lvlText w:val="•"/>
      <w:lvlJc w:val="left"/>
      <w:pPr>
        <w:ind w:left="1589" w:hanging="168"/>
      </w:pPr>
      <w:rPr>
        <w:rFonts w:hint="default"/>
        <w:lang w:val="ru-RU" w:eastAsia="en-US" w:bidi="ar-SA"/>
      </w:rPr>
    </w:lvl>
    <w:lvl w:ilvl="5" w:tplc="11787D06">
      <w:numFmt w:val="bullet"/>
      <w:lvlText w:val="•"/>
      <w:lvlJc w:val="left"/>
      <w:pPr>
        <w:ind w:left="1956" w:hanging="168"/>
      </w:pPr>
      <w:rPr>
        <w:rFonts w:hint="default"/>
        <w:lang w:val="ru-RU" w:eastAsia="en-US" w:bidi="ar-SA"/>
      </w:rPr>
    </w:lvl>
    <w:lvl w:ilvl="6" w:tplc="C03EC4C6">
      <w:numFmt w:val="bullet"/>
      <w:lvlText w:val="•"/>
      <w:lvlJc w:val="left"/>
      <w:pPr>
        <w:ind w:left="2323" w:hanging="168"/>
      </w:pPr>
      <w:rPr>
        <w:rFonts w:hint="default"/>
        <w:lang w:val="ru-RU" w:eastAsia="en-US" w:bidi="ar-SA"/>
      </w:rPr>
    </w:lvl>
    <w:lvl w:ilvl="7" w:tplc="5D40FA12">
      <w:numFmt w:val="bullet"/>
      <w:lvlText w:val="•"/>
      <w:lvlJc w:val="left"/>
      <w:pPr>
        <w:ind w:left="2691" w:hanging="168"/>
      </w:pPr>
      <w:rPr>
        <w:rFonts w:hint="default"/>
        <w:lang w:val="ru-RU" w:eastAsia="en-US" w:bidi="ar-SA"/>
      </w:rPr>
    </w:lvl>
    <w:lvl w:ilvl="8" w:tplc="2000212A">
      <w:numFmt w:val="bullet"/>
      <w:lvlText w:val="•"/>
      <w:lvlJc w:val="left"/>
      <w:pPr>
        <w:ind w:left="3058" w:hanging="168"/>
      </w:pPr>
      <w:rPr>
        <w:rFonts w:hint="default"/>
        <w:lang w:val="ru-RU" w:eastAsia="en-US" w:bidi="ar-SA"/>
      </w:rPr>
    </w:lvl>
  </w:abstractNum>
  <w:abstractNum w:abstractNumId="2" w15:restartNumberingAfterBreak="0">
    <w:nsid w:val="334341AC"/>
    <w:multiLevelType w:val="hybridMultilevel"/>
    <w:tmpl w:val="D0A01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B91C16"/>
    <w:multiLevelType w:val="hybridMultilevel"/>
    <w:tmpl w:val="64E06C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B690BC6"/>
    <w:multiLevelType w:val="multilevel"/>
    <w:tmpl w:val="4B349C74"/>
    <w:lvl w:ilvl="0">
      <w:start w:val="1"/>
      <w:numFmt w:val="decimal"/>
      <w:lvlText w:val="%1."/>
      <w:lvlJc w:val="left"/>
      <w:pPr>
        <w:ind w:left="119" w:hanging="288"/>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numFmt w:val="bullet"/>
      <w:lvlText w:val="•"/>
      <w:lvlJc w:val="left"/>
      <w:pPr>
        <w:ind w:left="1547" w:hanging="422"/>
      </w:pPr>
      <w:rPr>
        <w:rFonts w:hint="default"/>
        <w:lang w:val="ru-RU" w:eastAsia="en-US" w:bidi="ar-SA"/>
      </w:rPr>
    </w:lvl>
    <w:lvl w:ilvl="3">
      <w:numFmt w:val="bullet"/>
      <w:lvlText w:val="•"/>
      <w:lvlJc w:val="left"/>
      <w:pPr>
        <w:ind w:left="2554" w:hanging="422"/>
      </w:pPr>
      <w:rPr>
        <w:rFonts w:hint="default"/>
        <w:lang w:val="ru-RU" w:eastAsia="en-US" w:bidi="ar-SA"/>
      </w:rPr>
    </w:lvl>
    <w:lvl w:ilvl="4">
      <w:numFmt w:val="bullet"/>
      <w:lvlText w:val="•"/>
      <w:lvlJc w:val="left"/>
      <w:pPr>
        <w:ind w:left="3561" w:hanging="422"/>
      </w:pPr>
      <w:rPr>
        <w:rFonts w:hint="default"/>
        <w:lang w:val="ru-RU" w:eastAsia="en-US" w:bidi="ar-SA"/>
      </w:rPr>
    </w:lvl>
    <w:lvl w:ilvl="5">
      <w:numFmt w:val="bullet"/>
      <w:lvlText w:val="•"/>
      <w:lvlJc w:val="left"/>
      <w:pPr>
        <w:ind w:left="4568" w:hanging="422"/>
      </w:pPr>
      <w:rPr>
        <w:rFonts w:hint="default"/>
        <w:lang w:val="ru-RU" w:eastAsia="en-US" w:bidi="ar-SA"/>
      </w:rPr>
    </w:lvl>
    <w:lvl w:ilvl="6">
      <w:numFmt w:val="bullet"/>
      <w:lvlText w:val="•"/>
      <w:lvlJc w:val="left"/>
      <w:pPr>
        <w:ind w:left="5575" w:hanging="422"/>
      </w:pPr>
      <w:rPr>
        <w:rFonts w:hint="default"/>
        <w:lang w:val="ru-RU" w:eastAsia="en-US" w:bidi="ar-SA"/>
      </w:rPr>
    </w:lvl>
    <w:lvl w:ilvl="7">
      <w:numFmt w:val="bullet"/>
      <w:lvlText w:val="•"/>
      <w:lvlJc w:val="left"/>
      <w:pPr>
        <w:ind w:left="6582" w:hanging="422"/>
      </w:pPr>
      <w:rPr>
        <w:rFonts w:hint="default"/>
        <w:lang w:val="ru-RU" w:eastAsia="en-US" w:bidi="ar-SA"/>
      </w:rPr>
    </w:lvl>
    <w:lvl w:ilvl="8">
      <w:numFmt w:val="bullet"/>
      <w:lvlText w:val="•"/>
      <w:lvlJc w:val="left"/>
      <w:pPr>
        <w:ind w:left="7589" w:hanging="422"/>
      </w:pPr>
      <w:rPr>
        <w:rFonts w:hint="default"/>
        <w:lang w:val="ru-RU" w:eastAsia="en-US" w:bidi="ar-SA"/>
      </w:rPr>
    </w:lvl>
  </w:abstractNum>
  <w:abstractNum w:abstractNumId="5" w15:restartNumberingAfterBreak="0">
    <w:nsid w:val="6B3A6A31"/>
    <w:multiLevelType w:val="hybridMultilevel"/>
    <w:tmpl w:val="53648E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05669C3"/>
    <w:multiLevelType w:val="hybridMultilevel"/>
    <w:tmpl w:val="6BF643EE"/>
    <w:lvl w:ilvl="0" w:tplc="92D0DD58">
      <w:numFmt w:val="bullet"/>
      <w:lvlText w:val="-"/>
      <w:lvlJc w:val="left"/>
      <w:pPr>
        <w:ind w:left="111" w:hanging="178"/>
      </w:pPr>
      <w:rPr>
        <w:rFonts w:ascii="Times New Roman" w:eastAsia="Times New Roman" w:hAnsi="Times New Roman" w:cs="Times New Roman" w:hint="default"/>
        <w:w w:val="99"/>
        <w:sz w:val="24"/>
        <w:szCs w:val="24"/>
        <w:lang w:val="ru-RU" w:eastAsia="en-US" w:bidi="ar-SA"/>
      </w:rPr>
    </w:lvl>
    <w:lvl w:ilvl="1" w:tplc="1CCAE5C2">
      <w:numFmt w:val="bullet"/>
      <w:lvlText w:val="•"/>
      <w:lvlJc w:val="left"/>
      <w:pPr>
        <w:ind w:left="539" w:hanging="178"/>
      </w:pPr>
      <w:rPr>
        <w:rFonts w:hint="default"/>
        <w:lang w:val="ru-RU" w:eastAsia="en-US" w:bidi="ar-SA"/>
      </w:rPr>
    </w:lvl>
    <w:lvl w:ilvl="2" w:tplc="CCBCD184">
      <w:numFmt w:val="bullet"/>
      <w:lvlText w:val="•"/>
      <w:lvlJc w:val="left"/>
      <w:pPr>
        <w:ind w:left="958" w:hanging="178"/>
      </w:pPr>
      <w:rPr>
        <w:rFonts w:hint="default"/>
        <w:lang w:val="ru-RU" w:eastAsia="en-US" w:bidi="ar-SA"/>
      </w:rPr>
    </w:lvl>
    <w:lvl w:ilvl="3" w:tplc="41468E9A">
      <w:numFmt w:val="bullet"/>
      <w:lvlText w:val="•"/>
      <w:lvlJc w:val="left"/>
      <w:pPr>
        <w:ind w:left="1377" w:hanging="178"/>
      </w:pPr>
      <w:rPr>
        <w:rFonts w:hint="default"/>
        <w:lang w:val="ru-RU" w:eastAsia="en-US" w:bidi="ar-SA"/>
      </w:rPr>
    </w:lvl>
    <w:lvl w:ilvl="4" w:tplc="1A220EF6">
      <w:numFmt w:val="bullet"/>
      <w:lvlText w:val="•"/>
      <w:lvlJc w:val="left"/>
      <w:pPr>
        <w:ind w:left="1796" w:hanging="178"/>
      </w:pPr>
      <w:rPr>
        <w:rFonts w:hint="default"/>
        <w:lang w:val="ru-RU" w:eastAsia="en-US" w:bidi="ar-SA"/>
      </w:rPr>
    </w:lvl>
    <w:lvl w:ilvl="5" w:tplc="4BBA9336">
      <w:numFmt w:val="bullet"/>
      <w:lvlText w:val="•"/>
      <w:lvlJc w:val="left"/>
      <w:pPr>
        <w:ind w:left="2216" w:hanging="178"/>
      </w:pPr>
      <w:rPr>
        <w:rFonts w:hint="default"/>
        <w:lang w:val="ru-RU" w:eastAsia="en-US" w:bidi="ar-SA"/>
      </w:rPr>
    </w:lvl>
    <w:lvl w:ilvl="6" w:tplc="F544F34A">
      <w:numFmt w:val="bullet"/>
      <w:lvlText w:val="•"/>
      <w:lvlJc w:val="left"/>
      <w:pPr>
        <w:ind w:left="2635" w:hanging="178"/>
      </w:pPr>
      <w:rPr>
        <w:rFonts w:hint="default"/>
        <w:lang w:val="ru-RU" w:eastAsia="en-US" w:bidi="ar-SA"/>
      </w:rPr>
    </w:lvl>
    <w:lvl w:ilvl="7" w:tplc="EE40C2DC">
      <w:numFmt w:val="bullet"/>
      <w:lvlText w:val="•"/>
      <w:lvlJc w:val="left"/>
      <w:pPr>
        <w:ind w:left="3054" w:hanging="178"/>
      </w:pPr>
      <w:rPr>
        <w:rFonts w:hint="default"/>
        <w:lang w:val="ru-RU" w:eastAsia="en-US" w:bidi="ar-SA"/>
      </w:rPr>
    </w:lvl>
    <w:lvl w:ilvl="8" w:tplc="FC029568">
      <w:numFmt w:val="bullet"/>
      <w:lvlText w:val="•"/>
      <w:lvlJc w:val="left"/>
      <w:pPr>
        <w:ind w:left="3473" w:hanging="178"/>
      </w:pPr>
      <w:rPr>
        <w:rFonts w:hint="default"/>
        <w:lang w:val="ru-RU" w:eastAsia="en-US" w:bidi="ar-SA"/>
      </w:rPr>
    </w:lvl>
  </w:abstractNum>
  <w:abstractNum w:abstractNumId="7"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num w:numId="1">
    <w:abstractNumId w:val="6"/>
  </w:num>
  <w:num w:numId="2">
    <w:abstractNumId w:val="1"/>
  </w:num>
  <w:num w:numId="3">
    <w:abstractNumId w:val="4"/>
  </w:num>
  <w:num w:numId="4">
    <w:abstractNumId w:val="7"/>
  </w:num>
  <w:num w:numId="5">
    <w:abstractNumId w:val="3"/>
  </w:num>
  <w:num w:numId="6">
    <w:abstractNumId w:val="5"/>
  </w:num>
  <w:num w:numId="7">
    <w:abstractNumId w:val="0"/>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2C10"/>
    <w:rsid w:val="00025492"/>
    <w:rsid w:val="000A02A1"/>
    <w:rsid w:val="00141643"/>
    <w:rsid w:val="00242F06"/>
    <w:rsid w:val="002515BC"/>
    <w:rsid w:val="00286CBD"/>
    <w:rsid w:val="00287720"/>
    <w:rsid w:val="002D4866"/>
    <w:rsid w:val="002E0BF3"/>
    <w:rsid w:val="002E7CE0"/>
    <w:rsid w:val="00322142"/>
    <w:rsid w:val="0036019B"/>
    <w:rsid w:val="0040380E"/>
    <w:rsid w:val="004460CD"/>
    <w:rsid w:val="004E55A1"/>
    <w:rsid w:val="006D4315"/>
    <w:rsid w:val="00720678"/>
    <w:rsid w:val="00744B1E"/>
    <w:rsid w:val="00812C10"/>
    <w:rsid w:val="00936F93"/>
    <w:rsid w:val="00970B26"/>
    <w:rsid w:val="009F499C"/>
    <w:rsid w:val="00B835F3"/>
    <w:rsid w:val="00BF5668"/>
    <w:rsid w:val="00CD775E"/>
    <w:rsid w:val="00D82A06"/>
    <w:rsid w:val="00E24E37"/>
    <w:rsid w:val="00E71E0C"/>
    <w:rsid w:val="00FD4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5EDC3652-7102-4508-86D5-68BE4ECA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D4866"/>
  </w:style>
  <w:style w:type="paragraph" w:styleId="1">
    <w:name w:val="heading 1"/>
    <w:basedOn w:val="a"/>
    <w:link w:val="10"/>
    <w:qFormat/>
    <w:rsid w:val="00812C10"/>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lang w:eastAsia="en-US"/>
    </w:rPr>
  </w:style>
  <w:style w:type="paragraph" w:styleId="2">
    <w:name w:val="heading 2"/>
    <w:basedOn w:val="a"/>
    <w:link w:val="20"/>
    <w:uiPriority w:val="99"/>
    <w:qFormat/>
    <w:rsid w:val="00812C10"/>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lang w:eastAsia="en-US"/>
    </w:rPr>
  </w:style>
  <w:style w:type="paragraph" w:styleId="3">
    <w:name w:val="heading 3"/>
    <w:basedOn w:val="a"/>
    <w:link w:val="30"/>
    <w:uiPriority w:val="99"/>
    <w:qFormat/>
    <w:rsid w:val="00812C10"/>
    <w:pPr>
      <w:widowControl w:val="0"/>
      <w:autoSpaceDE w:val="0"/>
      <w:autoSpaceDN w:val="0"/>
      <w:spacing w:after="0" w:line="240" w:lineRule="auto"/>
      <w:ind w:left="541"/>
      <w:outlineLvl w:val="2"/>
    </w:pPr>
    <w:rPr>
      <w:rFonts w:ascii="Times New Roman" w:eastAsia="Times New Roman" w:hAnsi="Times New Roman" w:cs="Times New Roman"/>
      <w:b/>
      <w:bCs/>
      <w:sz w:val="24"/>
      <w:szCs w:val="24"/>
      <w:lang w:eastAsia="en-US"/>
    </w:rPr>
  </w:style>
  <w:style w:type="paragraph" w:styleId="4">
    <w:name w:val="heading 4"/>
    <w:basedOn w:val="3"/>
    <w:next w:val="a"/>
    <w:link w:val="40"/>
    <w:uiPriority w:val="99"/>
    <w:qFormat/>
    <w:rsid w:val="00812C10"/>
    <w:pPr>
      <w:keepNext/>
      <w:keepLines/>
      <w:widowControl/>
      <w:adjustRightInd w:val="0"/>
      <w:spacing w:before="240" w:after="240" w:line="360" w:lineRule="auto"/>
      <w:ind w:left="0"/>
      <w:jc w:val="center"/>
      <w:outlineLvl w:val="3"/>
    </w:pPr>
  </w:style>
  <w:style w:type="paragraph" w:styleId="6">
    <w:name w:val="heading 6"/>
    <w:basedOn w:val="a"/>
    <w:next w:val="a"/>
    <w:link w:val="60"/>
    <w:uiPriority w:val="9"/>
    <w:semiHidden/>
    <w:unhideWhenUsed/>
    <w:qFormat/>
    <w:rsid w:val="00812C10"/>
    <w:pPr>
      <w:keepNext/>
      <w:keepLines/>
      <w:widowControl w:val="0"/>
      <w:autoSpaceDE w:val="0"/>
      <w:autoSpaceDN w:val="0"/>
      <w:spacing w:before="40" w:after="0" w:line="240" w:lineRule="auto"/>
      <w:outlineLvl w:val="5"/>
    </w:pPr>
    <w:rPr>
      <w:rFonts w:ascii="Cambria" w:eastAsia="Times New Roman" w:hAnsi="Cambria" w:cs="Times New Roman"/>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C10"/>
    <w:rPr>
      <w:rFonts w:ascii="Times New Roman" w:eastAsia="Times New Roman" w:hAnsi="Times New Roman" w:cs="Times New Roman"/>
      <w:b/>
      <w:bCs/>
      <w:sz w:val="28"/>
      <w:szCs w:val="28"/>
      <w:lang w:eastAsia="en-US"/>
    </w:rPr>
  </w:style>
  <w:style w:type="character" w:customStyle="1" w:styleId="20">
    <w:name w:val="Заголовок 2 Знак"/>
    <w:basedOn w:val="a0"/>
    <w:link w:val="2"/>
    <w:uiPriority w:val="99"/>
    <w:rsid w:val="00812C10"/>
    <w:rPr>
      <w:rFonts w:ascii="Times New Roman" w:eastAsia="Times New Roman" w:hAnsi="Times New Roman" w:cs="Times New Roman"/>
      <w:b/>
      <w:bCs/>
      <w:i/>
      <w:iCs/>
      <w:sz w:val="28"/>
      <w:szCs w:val="28"/>
      <w:lang w:eastAsia="en-US"/>
    </w:rPr>
  </w:style>
  <w:style w:type="character" w:customStyle="1" w:styleId="30">
    <w:name w:val="Заголовок 3 Знак"/>
    <w:basedOn w:val="a0"/>
    <w:link w:val="3"/>
    <w:uiPriority w:val="99"/>
    <w:rsid w:val="00812C10"/>
    <w:rPr>
      <w:rFonts w:ascii="Times New Roman" w:eastAsia="Times New Roman" w:hAnsi="Times New Roman" w:cs="Times New Roman"/>
      <w:b/>
      <w:bCs/>
      <w:sz w:val="24"/>
      <w:szCs w:val="24"/>
      <w:lang w:eastAsia="en-US"/>
    </w:rPr>
  </w:style>
  <w:style w:type="character" w:customStyle="1" w:styleId="40">
    <w:name w:val="Заголовок 4 Знак"/>
    <w:basedOn w:val="a0"/>
    <w:link w:val="4"/>
    <w:uiPriority w:val="99"/>
    <w:rsid w:val="00812C10"/>
    <w:rPr>
      <w:rFonts w:ascii="Times New Roman" w:eastAsia="Times New Roman" w:hAnsi="Times New Roman" w:cs="Times New Roman"/>
      <w:b/>
      <w:bCs/>
      <w:sz w:val="24"/>
      <w:szCs w:val="24"/>
    </w:rPr>
  </w:style>
  <w:style w:type="character" w:customStyle="1" w:styleId="60">
    <w:name w:val="Заголовок 6 Знак"/>
    <w:basedOn w:val="a0"/>
    <w:link w:val="6"/>
    <w:uiPriority w:val="9"/>
    <w:semiHidden/>
    <w:rsid w:val="00812C10"/>
    <w:rPr>
      <w:rFonts w:ascii="Cambria" w:eastAsia="Times New Roman" w:hAnsi="Cambria" w:cs="Times New Roman"/>
      <w:color w:val="243F60"/>
      <w:lang w:eastAsia="en-US"/>
    </w:rPr>
  </w:style>
  <w:style w:type="table" w:customStyle="1" w:styleId="TableNormal">
    <w:name w:val="Table Normal"/>
    <w:uiPriority w:val="2"/>
    <w:semiHidden/>
    <w:unhideWhenUsed/>
    <w:qFormat/>
    <w:rsid w:val="00812C1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a3">
    <w:name w:val="Body Text"/>
    <w:basedOn w:val="a"/>
    <w:link w:val="a4"/>
    <w:uiPriority w:val="99"/>
    <w:qFormat/>
    <w:rsid w:val="00812C10"/>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99"/>
    <w:rsid w:val="00812C10"/>
    <w:rPr>
      <w:rFonts w:ascii="Times New Roman" w:eastAsia="Times New Roman" w:hAnsi="Times New Roman" w:cs="Times New Roman"/>
      <w:sz w:val="24"/>
      <w:szCs w:val="24"/>
      <w:lang w:eastAsia="en-US"/>
    </w:rPr>
  </w:style>
  <w:style w:type="paragraph" w:styleId="a5">
    <w:name w:val="List Paragraph"/>
    <w:aliases w:val="Содержание. 2 уровень"/>
    <w:basedOn w:val="a"/>
    <w:link w:val="a6"/>
    <w:uiPriority w:val="34"/>
    <w:qFormat/>
    <w:rsid w:val="00812C10"/>
    <w:pPr>
      <w:widowControl w:val="0"/>
      <w:autoSpaceDE w:val="0"/>
      <w:autoSpaceDN w:val="0"/>
      <w:spacing w:after="0" w:line="240" w:lineRule="auto"/>
      <w:ind w:left="1916" w:hanging="145"/>
    </w:pPr>
    <w:rPr>
      <w:rFonts w:ascii="Times New Roman" w:eastAsia="Times New Roman" w:hAnsi="Times New Roman" w:cs="Times New Roman"/>
      <w:lang w:eastAsia="en-US"/>
    </w:rPr>
  </w:style>
  <w:style w:type="character" w:customStyle="1" w:styleId="a6">
    <w:name w:val="Абзац списка Знак"/>
    <w:aliases w:val="Содержание. 2 уровень Знак"/>
    <w:link w:val="a5"/>
    <w:uiPriority w:val="34"/>
    <w:qFormat/>
    <w:locked/>
    <w:rsid w:val="00812C10"/>
    <w:rPr>
      <w:rFonts w:ascii="Times New Roman" w:eastAsia="Times New Roman" w:hAnsi="Times New Roman" w:cs="Times New Roman"/>
      <w:lang w:eastAsia="en-US"/>
    </w:rPr>
  </w:style>
  <w:style w:type="paragraph" w:customStyle="1" w:styleId="TableParagraph">
    <w:name w:val="Table Paragraph"/>
    <w:basedOn w:val="a"/>
    <w:uiPriority w:val="1"/>
    <w:qFormat/>
    <w:rsid w:val="00812C10"/>
    <w:pPr>
      <w:widowControl w:val="0"/>
      <w:autoSpaceDE w:val="0"/>
      <w:autoSpaceDN w:val="0"/>
      <w:spacing w:after="0" w:line="240" w:lineRule="auto"/>
    </w:pPr>
    <w:rPr>
      <w:rFonts w:ascii="Times New Roman" w:eastAsia="Times New Roman" w:hAnsi="Times New Roman" w:cs="Times New Roman"/>
      <w:lang w:eastAsia="en-US"/>
    </w:rPr>
  </w:style>
  <w:style w:type="character" w:styleId="a7">
    <w:name w:val="Hyperlink"/>
    <w:uiPriority w:val="99"/>
    <w:unhideWhenUsed/>
    <w:rsid w:val="00812C10"/>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812C10"/>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812C10"/>
    <w:rPr>
      <w:rFonts w:ascii="Times New Roman" w:eastAsia="Times New Roman" w:hAnsi="Times New Roman" w:cs="Times New Roman"/>
      <w:sz w:val="20"/>
      <w:szCs w:val="20"/>
      <w:lang w:val="en-US"/>
    </w:rPr>
  </w:style>
  <w:style w:type="character" w:styleId="aa">
    <w:name w:val="footnote reference"/>
    <w:aliases w:val="Знак сноски-FN,Ciae niinee-FN,AЗнак сноски зел"/>
    <w:uiPriority w:val="99"/>
    <w:rsid w:val="00812C10"/>
    <w:rPr>
      <w:rFonts w:cs="Times New Roman"/>
      <w:vertAlign w:val="superscript"/>
    </w:rPr>
  </w:style>
  <w:style w:type="character" w:styleId="ab">
    <w:name w:val="Emphasis"/>
    <w:qFormat/>
    <w:rsid w:val="00812C10"/>
    <w:rPr>
      <w:rFonts w:cs="Times New Roman"/>
      <w:i/>
    </w:rPr>
  </w:style>
  <w:style w:type="paragraph" w:styleId="ac">
    <w:name w:val="annotation text"/>
    <w:basedOn w:val="a"/>
    <w:link w:val="ad"/>
    <w:uiPriority w:val="99"/>
    <w:unhideWhenUsed/>
    <w:qFormat/>
    <w:rsid w:val="00812C10"/>
    <w:pPr>
      <w:spacing w:after="0" w:line="240" w:lineRule="auto"/>
    </w:pPr>
    <w:rPr>
      <w:rFonts w:ascii="Calibri" w:eastAsia="Times New Roman" w:hAnsi="Calibri" w:cs="Times New Roman"/>
      <w:sz w:val="20"/>
      <w:szCs w:val="20"/>
    </w:rPr>
  </w:style>
  <w:style w:type="character" w:customStyle="1" w:styleId="ad">
    <w:name w:val="Текст примечания Знак"/>
    <w:basedOn w:val="a0"/>
    <w:link w:val="ac"/>
    <w:uiPriority w:val="99"/>
    <w:rsid w:val="00812C10"/>
    <w:rPr>
      <w:rFonts w:ascii="Calibri" w:eastAsia="Times New Roman" w:hAnsi="Calibri" w:cs="Times New Roman"/>
      <w:sz w:val="20"/>
      <w:szCs w:val="20"/>
    </w:rPr>
  </w:style>
  <w:style w:type="character" w:styleId="ae">
    <w:name w:val="annotation reference"/>
    <w:uiPriority w:val="99"/>
    <w:unhideWhenUsed/>
    <w:rsid w:val="00812C10"/>
    <w:rPr>
      <w:rFonts w:cs="Times New Roman"/>
      <w:sz w:val="16"/>
    </w:rPr>
  </w:style>
  <w:style w:type="paragraph" w:styleId="af">
    <w:name w:val="Balloon Text"/>
    <w:basedOn w:val="a"/>
    <w:link w:val="af0"/>
    <w:uiPriority w:val="99"/>
    <w:semiHidden/>
    <w:unhideWhenUsed/>
    <w:qFormat/>
    <w:rsid w:val="00812C10"/>
    <w:pPr>
      <w:widowControl w:val="0"/>
      <w:autoSpaceDE w:val="0"/>
      <w:autoSpaceDN w:val="0"/>
      <w:spacing w:after="0" w:line="240" w:lineRule="auto"/>
    </w:pPr>
    <w:rPr>
      <w:rFonts w:ascii="Segoe UI" w:eastAsia="Times New Roman" w:hAnsi="Segoe UI" w:cs="Segoe UI"/>
      <w:sz w:val="18"/>
      <w:szCs w:val="18"/>
      <w:lang w:eastAsia="en-US"/>
    </w:rPr>
  </w:style>
  <w:style w:type="character" w:customStyle="1" w:styleId="af0">
    <w:name w:val="Текст выноски Знак"/>
    <w:basedOn w:val="a0"/>
    <w:link w:val="af"/>
    <w:uiPriority w:val="99"/>
    <w:semiHidden/>
    <w:rsid w:val="00812C10"/>
    <w:rPr>
      <w:rFonts w:ascii="Segoe UI" w:eastAsia="Times New Roman" w:hAnsi="Segoe UI" w:cs="Segoe UI"/>
      <w:sz w:val="18"/>
      <w:szCs w:val="18"/>
      <w:lang w:eastAsia="en-US"/>
    </w:rPr>
  </w:style>
  <w:style w:type="character" w:styleId="af1">
    <w:name w:val="Strong"/>
    <w:uiPriority w:val="22"/>
    <w:qFormat/>
    <w:rsid w:val="00812C10"/>
    <w:rPr>
      <w:rFonts w:ascii="Times New Roman" w:hAnsi="Times New Roman" w:cs="Times New Roman" w:hint="default"/>
      <w:b/>
      <w:bCs w:val="0"/>
    </w:rPr>
  </w:style>
  <w:style w:type="paragraph" w:customStyle="1" w:styleId="msonormal0">
    <w:name w:val="msonormal"/>
    <w:basedOn w:val="a"/>
    <w:uiPriority w:val="99"/>
    <w:qFormat/>
    <w:rsid w:val="00812C10"/>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2">
    <w:name w:val="Верхний колонтитул Знак"/>
    <w:link w:val="af3"/>
    <w:uiPriority w:val="99"/>
    <w:rsid w:val="00812C10"/>
    <w:rPr>
      <w:rFonts w:ascii="Times New Roman" w:eastAsia="Times New Roman" w:hAnsi="Times New Roman" w:cs="Times New Roman"/>
    </w:rPr>
  </w:style>
  <w:style w:type="paragraph" w:styleId="af3">
    <w:name w:val="header"/>
    <w:basedOn w:val="a"/>
    <w:link w:val="af2"/>
    <w:uiPriority w:val="99"/>
    <w:unhideWhenUsed/>
    <w:qFormat/>
    <w:rsid w:val="00812C1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1">
    <w:name w:val="Верхний колонтитул Знак1"/>
    <w:basedOn w:val="a0"/>
    <w:uiPriority w:val="99"/>
    <w:semiHidden/>
    <w:rsid w:val="00812C10"/>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812C10"/>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812C1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812C10"/>
  </w:style>
  <w:style w:type="character" w:customStyle="1" w:styleId="af6">
    <w:name w:val="Текст концевой сноски Знак"/>
    <w:link w:val="af7"/>
    <w:uiPriority w:val="99"/>
    <w:semiHidden/>
    <w:rsid w:val="00812C10"/>
    <w:rPr>
      <w:rFonts w:ascii="Times New Roman" w:eastAsia="Times New Roman" w:hAnsi="Times New Roman" w:cs="Times New Roman"/>
      <w:sz w:val="20"/>
      <w:szCs w:val="20"/>
    </w:rPr>
  </w:style>
  <w:style w:type="paragraph" w:styleId="af7">
    <w:name w:val="endnote text"/>
    <w:basedOn w:val="a"/>
    <w:link w:val="af6"/>
    <w:uiPriority w:val="99"/>
    <w:semiHidden/>
    <w:unhideWhenUsed/>
    <w:qFormat/>
    <w:rsid w:val="00812C10"/>
    <w:pPr>
      <w:spacing w:after="0" w:line="240" w:lineRule="auto"/>
    </w:pPr>
    <w:rPr>
      <w:rFonts w:ascii="Times New Roman" w:eastAsia="Times New Roman" w:hAnsi="Times New Roman" w:cs="Times New Roman"/>
      <w:sz w:val="20"/>
      <w:szCs w:val="20"/>
    </w:rPr>
  </w:style>
  <w:style w:type="character" w:customStyle="1" w:styleId="13">
    <w:name w:val="Текст концевой сноски Знак1"/>
    <w:basedOn w:val="a0"/>
    <w:uiPriority w:val="99"/>
    <w:semiHidden/>
    <w:rsid w:val="00812C10"/>
    <w:rPr>
      <w:sz w:val="20"/>
      <w:szCs w:val="20"/>
    </w:rPr>
  </w:style>
  <w:style w:type="paragraph" w:styleId="af8">
    <w:name w:val="Subtitle"/>
    <w:basedOn w:val="a"/>
    <w:next w:val="a"/>
    <w:link w:val="af9"/>
    <w:uiPriority w:val="99"/>
    <w:qFormat/>
    <w:rsid w:val="00812C10"/>
    <w:pPr>
      <w:spacing w:after="60" w:line="240" w:lineRule="auto"/>
      <w:jc w:val="center"/>
      <w:outlineLvl w:val="1"/>
    </w:pPr>
    <w:rPr>
      <w:rFonts w:ascii="Cambria" w:eastAsia="Times New Roman" w:hAnsi="Cambria" w:cs="Times New Roman"/>
      <w:sz w:val="24"/>
      <w:szCs w:val="24"/>
    </w:rPr>
  </w:style>
  <w:style w:type="character" w:customStyle="1" w:styleId="af9">
    <w:name w:val="Подзаголовок Знак"/>
    <w:basedOn w:val="a0"/>
    <w:link w:val="af8"/>
    <w:uiPriority w:val="99"/>
    <w:rsid w:val="00812C10"/>
    <w:rPr>
      <w:rFonts w:ascii="Cambria" w:eastAsia="Times New Roman" w:hAnsi="Cambria" w:cs="Times New Roman"/>
      <w:sz w:val="24"/>
      <w:szCs w:val="24"/>
    </w:rPr>
  </w:style>
  <w:style w:type="character" w:customStyle="1" w:styleId="21">
    <w:name w:val="Основной текст 2 Знак"/>
    <w:link w:val="22"/>
    <w:uiPriority w:val="99"/>
    <w:semiHidden/>
    <w:rsid w:val="00812C10"/>
    <w:rPr>
      <w:rFonts w:ascii="Times New Roman" w:eastAsia="Times New Roman" w:hAnsi="Times New Roman" w:cs="Times New Roman"/>
    </w:rPr>
  </w:style>
  <w:style w:type="paragraph" w:styleId="22">
    <w:name w:val="Body Text 2"/>
    <w:basedOn w:val="a"/>
    <w:link w:val="21"/>
    <w:uiPriority w:val="99"/>
    <w:semiHidden/>
    <w:unhideWhenUsed/>
    <w:qFormat/>
    <w:rsid w:val="00812C10"/>
    <w:pPr>
      <w:widowControl w:val="0"/>
      <w:autoSpaceDE w:val="0"/>
      <w:autoSpaceDN w:val="0"/>
      <w:spacing w:after="120" w:line="480" w:lineRule="auto"/>
    </w:pPr>
    <w:rPr>
      <w:rFonts w:ascii="Times New Roman" w:eastAsia="Times New Roman" w:hAnsi="Times New Roman" w:cs="Times New Roman"/>
    </w:rPr>
  </w:style>
  <w:style w:type="character" w:customStyle="1" w:styleId="210">
    <w:name w:val="Основной текст 2 Знак1"/>
    <w:basedOn w:val="a0"/>
    <w:uiPriority w:val="99"/>
    <w:semiHidden/>
    <w:rsid w:val="00812C10"/>
  </w:style>
  <w:style w:type="character" w:customStyle="1" w:styleId="23">
    <w:name w:val="Основной текст с отступом 2 Знак"/>
    <w:link w:val="24"/>
    <w:uiPriority w:val="99"/>
    <w:semiHidden/>
    <w:rsid w:val="00812C10"/>
    <w:rPr>
      <w:rFonts w:ascii="Times New Roman" w:eastAsia="Times New Roman" w:hAnsi="Times New Roman" w:cs="Times New Roman"/>
      <w:sz w:val="24"/>
      <w:szCs w:val="24"/>
    </w:rPr>
  </w:style>
  <w:style w:type="paragraph" w:styleId="24">
    <w:name w:val="Body Text Indent 2"/>
    <w:basedOn w:val="a"/>
    <w:link w:val="23"/>
    <w:uiPriority w:val="99"/>
    <w:semiHidden/>
    <w:unhideWhenUsed/>
    <w:qFormat/>
    <w:rsid w:val="00812C10"/>
    <w:pPr>
      <w:spacing w:after="120" w:line="480" w:lineRule="auto"/>
      <w:ind w:left="283"/>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812C10"/>
  </w:style>
  <w:style w:type="paragraph" w:styleId="afa">
    <w:name w:val="annotation subject"/>
    <w:basedOn w:val="ac"/>
    <w:next w:val="ac"/>
    <w:link w:val="afb"/>
    <w:uiPriority w:val="99"/>
    <w:semiHidden/>
    <w:unhideWhenUsed/>
    <w:qFormat/>
    <w:rsid w:val="00812C10"/>
    <w:rPr>
      <w:b/>
      <w:bCs/>
    </w:rPr>
  </w:style>
  <w:style w:type="character" w:customStyle="1" w:styleId="afb">
    <w:name w:val="Тема примечания Знак"/>
    <w:basedOn w:val="ad"/>
    <w:link w:val="afa"/>
    <w:uiPriority w:val="99"/>
    <w:semiHidden/>
    <w:rsid w:val="00812C10"/>
    <w:rPr>
      <w:rFonts w:ascii="Calibri" w:eastAsia="Times New Roman" w:hAnsi="Calibri" w:cs="Times New Roman"/>
      <w:b/>
      <w:bCs/>
      <w:sz w:val="20"/>
      <w:szCs w:val="20"/>
    </w:rPr>
  </w:style>
  <w:style w:type="character" w:customStyle="1" w:styleId="afc">
    <w:name w:val="Без интервала Знак"/>
    <w:link w:val="afd"/>
    <w:uiPriority w:val="99"/>
    <w:locked/>
    <w:rsid w:val="00812C10"/>
    <w:rPr>
      <w:rFonts w:ascii="Calibri" w:eastAsia="Calibri" w:hAnsi="Calibri" w:cs="Calibri"/>
    </w:rPr>
  </w:style>
  <w:style w:type="paragraph" w:styleId="afd">
    <w:name w:val="No Spacing"/>
    <w:link w:val="afc"/>
    <w:uiPriority w:val="1"/>
    <w:qFormat/>
    <w:rsid w:val="00812C10"/>
    <w:pPr>
      <w:spacing w:after="0" w:line="240" w:lineRule="auto"/>
    </w:pPr>
    <w:rPr>
      <w:rFonts w:ascii="Calibri" w:eastAsia="Calibri" w:hAnsi="Calibri" w:cs="Calibri"/>
    </w:rPr>
  </w:style>
  <w:style w:type="paragraph" w:customStyle="1" w:styleId="ConsPlusNormal">
    <w:name w:val="ConsPlusNormal"/>
    <w:qFormat/>
    <w:rsid w:val="00812C1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qFormat/>
    <w:rsid w:val="00812C10"/>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afe">
    <w:name w:val="Базовый Знак"/>
    <w:link w:val="aff"/>
    <w:locked/>
    <w:rsid w:val="00812C10"/>
    <w:rPr>
      <w:rFonts w:ascii="Times New Roman" w:eastAsia="DejaVu Sans" w:hAnsi="Times New Roman" w:cs="Times New Roman"/>
      <w:sz w:val="24"/>
      <w:szCs w:val="24"/>
    </w:rPr>
  </w:style>
  <w:style w:type="paragraph" w:customStyle="1" w:styleId="aff">
    <w:name w:val="Базовый"/>
    <w:link w:val="afe"/>
    <w:qFormat/>
    <w:rsid w:val="00812C10"/>
    <w:pPr>
      <w:suppressAutoHyphens/>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812C10"/>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qFormat/>
    <w:rsid w:val="00812C10"/>
  </w:style>
  <w:style w:type="paragraph" w:customStyle="1" w:styleId="aff2">
    <w:name w:val="Внимание: недобросовестность!"/>
    <w:basedOn w:val="aff0"/>
    <w:next w:val="a"/>
    <w:uiPriority w:val="99"/>
    <w:qFormat/>
    <w:rsid w:val="00812C10"/>
  </w:style>
  <w:style w:type="paragraph" w:customStyle="1" w:styleId="aff3">
    <w:name w:val="Дочерний элемент списка"/>
    <w:basedOn w:val="a"/>
    <w:next w:val="a"/>
    <w:uiPriority w:val="99"/>
    <w:qFormat/>
    <w:rsid w:val="00812C1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qFormat/>
    <w:rsid w:val="00812C10"/>
    <w:pPr>
      <w:widowControl w:val="0"/>
      <w:autoSpaceDE w:val="0"/>
      <w:autoSpaceDN w:val="0"/>
      <w:adjustRightInd w:val="0"/>
      <w:spacing w:after="0" w:line="360" w:lineRule="auto"/>
      <w:ind w:firstLine="720"/>
      <w:jc w:val="both"/>
    </w:pPr>
    <w:rPr>
      <w:rFonts w:ascii="Verdana" w:eastAsia="Times New Roman" w:hAnsi="Verdana" w:cs="Verdana"/>
      <w:sz w:val="24"/>
      <w:szCs w:val="24"/>
    </w:rPr>
  </w:style>
  <w:style w:type="paragraph" w:customStyle="1" w:styleId="14">
    <w:name w:val="Заголовок1"/>
    <w:basedOn w:val="aff4"/>
    <w:next w:val="a"/>
    <w:uiPriority w:val="99"/>
    <w:qFormat/>
    <w:rsid w:val="00812C10"/>
    <w:pPr>
      <w:shd w:val="clear" w:color="auto" w:fill="ECE9D8"/>
    </w:pPr>
    <w:rPr>
      <w:b/>
      <w:bCs/>
      <w:color w:val="0058A9"/>
    </w:rPr>
  </w:style>
  <w:style w:type="paragraph" w:customStyle="1" w:styleId="aff5">
    <w:name w:val="Заголовок группы контролов"/>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qFormat/>
    <w:rsid w:val="00812C10"/>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rPr>
  </w:style>
  <w:style w:type="paragraph" w:customStyle="1" w:styleId="aff8">
    <w:name w:val="Заголовок статьи"/>
    <w:basedOn w:val="a"/>
    <w:next w:val="a"/>
    <w:uiPriority w:val="99"/>
    <w:qFormat/>
    <w:rsid w:val="00812C1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qFormat/>
    <w:rsid w:val="00812C1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qFormat/>
    <w:rsid w:val="00812C10"/>
    <w:pPr>
      <w:spacing w:after="0"/>
      <w:jc w:val="left"/>
    </w:pPr>
  </w:style>
  <w:style w:type="paragraph" w:customStyle="1" w:styleId="affb">
    <w:name w:val="Интерактивный заголовок"/>
    <w:basedOn w:val="14"/>
    <w:next w:val="a"/>
    <w:uiPriority w:val="99"/>
    <w:qFormat/>
    <w:rsid w:val="00812C10"/>
    <w:rPr>
      <w:u w:val="single"/>
    </w:rPr>
  </w:style>
  <w:style w:type="paragraph" w:customStyle="1" w:styleId="affc">
    <w:name w:val="Текст информации об изменениях"/>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qFormat/>
    <w:rsid w:val="00812C10"/>
    <w:pPr>
      <w:shd w:val="clear" w:color="auto" w:fill="EAEFED"/>
      <w:spacing w:before="180"/>
      <w:ind w:left="360" w:right="360" w:firstLine="0"/>
    </w:pPr>
  </w:style>
  <w:style w:type="paragraph" w:customStyle="1" w:styleId="affe">
    <w:name w:val="Текст (справка)"/>
    <w:basedOn w:val="a"/>
    <w:next w:val="a"/>
    <w:uiPriority w:val="99"/>
    <w:qFormat/>
    <w:rsid w:val="00812C1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qFormat/>
    <w:rsid w:val="00812C10"/>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812C10"/>
    <w:rPr>
      <w:i/>
      <w:iCs/>
    </w:rPr>
  </w:style>
  <w:style w:type="paragraph" w:customStyle="1" w:styleId="afff1">
    <w:name w:val="Текст (лев. подпись)"/>
    <w:basedOn w:val="a"/>
    <w:next w:val="a"/>
    <w:uiPriority w:val="99"/>
    <w:qFormat/>
    <w:rsid w:val="00812C10"/>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qFormat/>
    <w:rsid w:val="00812C10"/>
    <w:rPr>
      <w:sz w:val="14"/>
      <w:szCs w:val="14"/>
    </w:rPr>
  </w:style>
  <w:style w:type="paragraph" w:customStyle="1" w:styleId="afff3">
    <w:name w:val="Текст (прав. подпись)"/>
    <w:basedOn w:val="a"/>
    <w:next w:val="a"/>
    <w:uiPriority w:val="99"/>
    <w:qFormat/>
    <w:rsid w:val="00812C10"/>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qFormat/>
    <w:rsid w:val="00812C10"/>
    <w:rPr>
      <w:sz w:val="14"/>
      <w:szCs w:val="14"/>
    </w:rPr>
  </w:style>
  <w:style w:type="paragraph" w:customStyle="1" w:styleId="afff5">
    <w:name w:val="Комментарий пользователя"/>
    <w:basedOn w:val="afff"/>
    <w:next w:val="a"/>
    <w:uiPriority w:val="99"/>
    <w:qFormat/>
    <w:rsid w:val="00812C10"/>
    <w:pPr>
      <w:shd w:val="clear" w:color="auto" w:fill="FFDFE0"/>
      <w:jc w:val="left"/>
    </w:pPr>
  </w:style>
  <w:style w:type="paragraph" w:customStyle="1" w:styleId="afff6">
    <w:name w:val="Куда обратиться?"/>
    <w:basedOn w:val="aff0"/>
    <w:next w:val="a"/>
    <w:uiPriority w:val="99"/>
    <w:qFormat/>
    <w:rsid w:val="00812C10"/>
  </w:style>
  <w:style w:type="paragraph" w:customStyle="1" w:styleId="afff7">
    <w:name w:val="Моноширинный"/>
    <w:basedOn w:val="a"/>
    <w:next w:val="a"/>
    <w:uiPriority w:val="99"/>
    <w:qFormat/>
    <w:rsid w:val="00812C10"/>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qFormat/>
    <w:rsid w:val="00812C10"/>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qFormat/>
    <w:rsid w:val="00812C10"/>
    <w:pPr>
      <w:ind w:firstLine="118"/>
    </w:pPr>
  </w:style>
  <w:style w:type="paragraph" w:customStyle="1" w:styleId="afffa">
    <w:name w:val="Нормальный (таблица)"/>
    <w:basedOn w:val="a"/>
    <w:next w:val="a"/>
    <w:uiPriority w:val="99"/>
    <w:qFormat/>
    <w:rsid w:val="00812C10"/>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qFormat/>
    <w:rsid w:val="00812C10"/>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qFormat/>
    <w:rsid w:val="00812C10"/>
    <w:pPr>
      <w:ind w:left="140"/>
    </w:pPr>
  </w:style>
  <w:style w:type="paragraph" w:customStyle="1" w:styleId="afffd">
    <w:name w:val="Переменная часть"/>
    <w:basedOn w:val="aff4"/>
    <w:next w:val="a"/>
    <w:uiPriority w:val="99"/>
    <w:qFormat/>
    <w:rsid w:val="00812C10"/>
    <w:rPr>
      <w:sz w:val="18"/>
      <w:szCs w:val="18"/>
    </w:rPr>
  </w:style>
  <w:style w:type="paragraph" w:customStyle="1" w:styleId="afffe">
    <w:name w:val="Подвал для информации об изменениях"/>
    <w:basedOn w:val="1"/>
    <w:next w:val="a"/>
    <w:uiPriority w:val="99"/>
    <w:qFormat/>
    <w:rsid w:val="00812C10"/>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812C10"/>
    <w:rPr>
      <w:b/>
      <w:bCs/>
    </w:rPr>
  </w:style>
  <w:style w:type="paragraph" w:customStyle="1" w:styleId="affff0">
    <w:name w:val="Подчёркнуный текст"/>
    <w:basedOn w:val="a"/>
    <w:next w:val="a"/>
    <w:uiPriority w:val="99"/>
    <w:qFormat/>
    <w:rsid w:val="00812C1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qFormat/>
    <w:rsid w:val="00812C10"/>
    <w:rPr>
      <w:sz w:val="20"/>
      <w:szCs w:val="20"/>
    </w:rPr>
  </w:style>
  <w:style w:type="paragraph" w:customStyle="1" w:styleId="affff2">
    <w:name w:val="Прижатый влево"/>
    <w:basedOn w:val="a"/>
    <w:next w:val="a"/>
    <w:uiPriority w:val="99"/>
    <w:qFormat/>
    <w:rsid w:val="00812C10"/>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qFormat/>
    <w:rsid w:val="00812C10"/>
  </w:style>
  <w:style w:type="paragraph" w:customStyle="1" w:styleId="affff4">
    <w:name w:val="Примечание."/>
    <w:basedOn w:val="aff0"/>
    <w:next w:val="a"/>
    <w:uiPriority w:val="99"/>
    <w:qFormat/>
    <w:rsid w:val="00812C10"/>
  </w:style>
  <w:style w:type="paragraph" w:customStyle="1" w:styleId="affff5">
    <w:name w:val="Словарная статья"/>
    <w:basedOn w:val="a"/>
    <w:next w:val="a"/>
    <w:uiPriority w:val="99"/>
    <w:qFormat/>
    <w:rsid w:val="00812C1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qFormat/>
    <w:rsid w:val="00812C10"/>
    <w:pPr>
      <w:ind w:firstLine="500"/>
    </w:pPr>
  </w:style>
  <w:style w:type="paragraph" w:customStyle="1" w:styleId="affff8">
    <w:name w:val="Текст ЭР (см. также)"/>
    <w:basedOn w:val="a"/>
    <w:next w:val="a"/>
    <w:uiPriority w:val="99"/>
    <w:qFormat/>
    <w:rsid w:val="00812C10"/>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qFormat/>
    <w:rsid w:val="00812C10"/>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qFormat/>
    <w:rsid w:val="00812C10"/>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qFormat/>
    <w:rsid w:val="00812C10"/>
    <w:pPr>
      <w:jc w:val="center"/>
    </w:pPr>
  </w:style>
  <w:style w:type="paragraph" w:customStyle="1" w:styleId="-">
    <w:name w:val="ЭР-содержание (правое окно)"/>
    <w:basedOn w:val="a"/>
    <w:next w:val="a"/>
    <w:uiPriority w:val="99"/>
    <w:qFormat/>
    <w:rsid w:val="00812C10"/>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s1">
    <w:name w:val="s_1"/>
    <w:basedOn w:val="a"/>
    <w:uiPriority w:val="99"/>
    <w:qFormat/>
    <w:rsid w:val="00812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2">
    <w:name w:val="Основной текст 21"/>
    <w:basedOn w:val="a"/>
    <w:qFormat/>
    <w:rsid w:val="00812C10"/>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customStyle="1" w:styleId="Style36">
    <w:name w:val="Style36"/>
    <w:basedOn w:val="a"/>
    <w:uiPriority w:val="99"/>
    <w:qFormat/>
    <w:rsid w:val="00812C10"/>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paragraph" w:customStyle="1" w:styleId="31">
    <w:name w:val="Основной текст с отступом 31"/>
    <w:basedOn w:val="a"/>
    <w:uiPriority w:val="99"/>
    <w:qFormat/>
    <w:rsid w:val="00812C10"/>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32">
    <w:name w:val="Основной текст (3)_"/>
    <w:link w:val="33"/>
    <w:uiPriority w:val="99"/>
    <w:locked/>
    <w:rsid w:val="00812C10"/>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812C10"/>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c">
    <w:name w:val="Основной текст_"/>
    <w:link w:val="41"/>
    <w:locked/>
    <w:rsid w:val="00812C10"/>
    <w:rPr>
      <w:rFonts w:ascii="Calibri" w:eastAsia="Calibri" w:hAnsi="Calibri" w:cs="Calibri"/>
      <w:spacing w:val="2"/>
      <w:shd w:val="clear" w:color="auto" w:fill="FFFFFF"/>
    </w:rPr>
  </w:style>
  <w:style w:type="paragraph" w:customStyle="1" w:styleId="41">
    <w:name w:val="Основной текст4"/>
    <w:basedOn w:val="a"/>
    <w:link w:val="affffc"/>
    <w:qFormat/>
    <w:rsid w:val="00812C10"/>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812C10"/>
    <w:rPr>
      <w:rFonts w:ascii="Arial" w:hAnsi="Arial" w:cs="Arial"/>
      <w:sz w:val="28"/>
      <w:szCs w:val="28"/>
      <w:lang w:val="en-GB"/>
    </w:rPr>
  </w:style>
  <w:style w:type="paragraph" w:customStyle="1" w:styleId="Docsubtitle2">
    <w:name w:val="Doc subtitle2"/>
    <w:basedOn w:val="a"/>
    <w:link w:val="Docsubtitle2Char"/>
    <w:qFormat/>
    <w:rsid w:val="00812C10"/>
    <w:pPr>
      <w:spacing w:after="0" w:line="240" w:lineRule="auto"/>
    </w:pPr>
    <w:rPr>
      <w:rFonts w:ascii="Arial" w:hAnsi="Arial" w:cs="Arial"/>
      <w:sz w:val="28"/>
      <w:szCs w:val="28"/>
      <w:lang w:val="en-GB"/>
    </w:rPr>
  </w:style>
  <w:style w:type="paragraph" w:customStyle="1" w:styleId="Doctitle">
    <w:name w:val="Doc title"/>
    <w:basedOn w:val="a"/>
    <w:uiPriority w:val="99"/>
    <w:qFormat/>
    <w:rsid w:val="00812C10"/>
    <w:pPr>
      <w:spacing w:after="0" w:line="240" w:lineRule="auto"/>
    </w:pPr>
    <w:rPr>
      <w:rFonts w:ascii="Arial" w:eastAsia="Times New Roman" w:hAnsi="Arial" w:cs="Times New Roman"/>
      <w:b/>
      <w:sz w:val="40"/>
      <w:szCs w:val="24"/>
      <w:lang w:val="en-GB" w:eastAsia="en-US"/>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812C10"/>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812C10"/>
    <w:pPr>
      <w:widowControl w:val="0"/>
      <w:spacing w:after="0" w:line="240" w:lineRule="auto"/>
    </w:pPr>
    <w:rPr>
      <w:rFonts w:ascii="Times New Roman" w:hAnsi="Times New Roman" w:cs="Times New Roman"/>
      <w:sz w:val="24"/>
      <w:szCs w:val="24"/>
      <w:lang w:eastAsia="nl-NL"/>
    </w:rPr>
  </w:style>
  <w:style w:type="paragraph" w:customStyle="1" w:styleId="afffff">
    <w:basedOn w:val="a"/>
    <w:next w:val="affffe"/>
    <w:uiPriority w:val="99"/>
    <w:unhideWhenUsed/>
    <w:qFormat/>
    <w:rsid w:val="00812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ull">
    <w:name w:val="full"/>
    <w:basedOn w:val="a"/>
    <w:uiPriority w:val="99"/>
    <w:qFormat/>
    <w:rsid w:val="00812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812C10"/>
  </w:style>
  <w:style w:type="character" w:customStyle="1" w:styleId="16">
    <w:name w:val="Тема примечания Знак1"/>
    <w:uiPriority w:val="99"/>
    <w:rsid w:val="00812C10"/>
    <w:rPr>
      <w:rFonts w:ascii="Calibri" w:eastAsia="Times New Roman" w:hAnsi="Calibri" w:cs="Times New Roman" w:hint="default"/>
      <w:b/>
      <w:bCs/>
      <w:sz w:val="20"/>
      <w:szCs w:val="20"/>
    </w:rPr>
  </w:style>
  <w:style w:type="character" w:customStyle="1" w:styleId="blk">
    <w:name w:val="blk"/>
    <w:rsid w:val="00812C10"/>
  </w:style>
  <w:style w:type="character" w:customStyle="1" w:styleId="FootnoteTextChar">
    <w:name w:val="Footnote Text Char"/>
    <w:locked/>
    <w:rsid w:val="00812C10"/>
    <w:rPr>
      <w:rFonts w:ascii="Times New Roman" w:hAnsi="Times New Roman" w:cs="Times New Roman" w:hint="default"/>
      <w:sz w:val="20"/>
      <w:lang w:eastAsia="ru-RU"/>
    </w:rPr>
  </w:style>
  <w:style w:type="character" w:customStyle="1" w:styleId="110">
    <w:name w:val="Текст примечания Знак11"/>
    <w:uiPriority w:val="99"/>
    <w:rsid w:val="00812C10"/>
    <w:rPr>
      <w:rFonts w:ascii="Times New Roman" w:hAnsi="Times New Roman" w:cs="Times New Roman" w:hint="default"/>
      <w:sz w:val="20"/>
      <w:szCs w:val="20"/>
    </w:rPr>
  </w:style>
  <w:style w:type="character" w:customStyle="1" w:styleId="17">
    <w:name w:val="Текст примечания Знак1"/>
    <w:uiPriority w:val="99"/>
    <w:rsid w:val="00812C10"/>
    <w:rPr>
      <w:rFonts w:ascii="Times New Roman" w:hAnsi="Times New Roman" w:cs="Times New Roman" w:hint="default"/>
      <w:sz w:val="20"/>
      <w:szCs w:val="20"/>
    </w:rPr>
  </w:style>
  <w:style w:type="character" w:customStyle="1" w:styleId="111">
    <w:name w:val="Тема примечания Знак11"/>
    <w:uiPriority w:val="99"/>
    <w:rsid w:val="00812C10"/>
    <w:rPr>
      <w:rFonts w:ascii="Times New Roman" w:hAnsi="Times New Roman" w:cs="Times New Roman" w:hint="default"/>
      <w:b/>
      <w:bCs/>
      <w:sz w:val="20"/>
      <w:szCs w:val="20"/>
    </w:rPr>
  </w:style>
  <w:style w:type="character" w:customStyle="1" w:styleId="afffff0">
    <w:name w:val="Цветовое выделение"/>
    <w:uiPriority w:val="99"/>
    <w:rsid w:val="00812C10"/>
    <w:rPr>
      <w:b/>
      <w:bCs w:val="0"/>
      <w:color w:val="26282F"/>
    </w:rPr>
  </w:style>
  <w:style w:type="character" w:customStyle="1" w:styleId="afffff1">
    <w:name w:val="Гипертекстовая ссылка"/>
    <w:uiPriority w:val="99"/>
    <w:rsid w:val="00812C10"/>
    <w:rPr>
      <w:b/>
      <w:bCs w:val="0"/>
      <w:color w:val="106BBE"/>
    </w:rPr>
  </w:style>
  <w:style w:type="character" w:customStyle="1" w:styleId="afffff2">
    <w:name w:val="Активная гипертекстовая ссылка"/>
    <w:uiPriority w:val="99"/>
    <w:rsid w:val="00812C10"/>
    <w:rPr>
      <w:b/>
      <w:bCs w:val="0"/>
      <w:color w:val="106BBE"/>
      <w:u w:val="single"/>
    </w:rPr>
  </w:style>
  <w:style w:type="character" w:customStyle="1" w:styleId="afffff3">
    <w:name w:val="Выделение для Базового Поиска"/>
    <w:uiPriority w:val="99"/>
    <w:rsid w:val="00812C10"/>
    <w:rPr>
      <w:b/>
      <w:bCs w:val="0"/>
      <w:color w:val="0058A9"/>
    </w:rPr>
  </w:style>
  <w:style w:type="character" w:customStyle="1" w:styleId="afffff4">
    <w:name w:val="Выделение для Базового Поиска (курсив)"/>
    <w:uiPriority w:val="99"/>
    <w:rsid w:val="00812C10"/>
    <w:rPr>
      <w:b/>
      <w:bCs w:val="0"/>
      <w:i/>
      <w:iCs w:val="0"/>
      <w:color w:val="0058A9"/>
    </w:rPr>
  </w:style>
  <w:style w:type="character" w:customStyle="1" w:styleId="afffff5">
    <w:name w:val="Заголовок своего сообщения"/>
    <w:uiPriority w:val="99"/>
    <w:rsid w:val="00812C10"/>
    <w:rPr>
      <w:b/>
      <w:bCs w:val="0"/>
      <w:color w:val="26282F"/>
    </w:rPr>
  </w:style>
  <w:style w:type="character" w:customStyle="1" w:styleId="afffff6">
    <w:name w:val="Заголовок чужого сообщения"/>
    <w:uiPriority w:val="99"/>
    <w:rsid w:val="00812C10"/>
    <w:rPr>
      <w:b/>
      <w:bCs w:val="0"/>
      <w:color w:val="FF0000"/>
    </w:rPr>
  </w:style>
  <w:style w:type="character" w:customStyle="1" w:styleId="afffff7">
    <w:name w:val="Найденные слова"/>
    <w:uiPriority w:val="99"/>
    <w:rsid w:val="00812C10"/>
    <w:rPr>
      <w:b/>
      <w:bCs w:val="0"/>
      <w:color w:val="26282F"/>
      <w:shd w:val="clear" w:color="auto" w:fill="FFF580"/>
    </w:rPr>
  </w:style>
  <w:style w:type="character" w:customStyle="1" w:styleId="afffff8">
    <w:name w:val="Не вступил в силу"/>
    <w:uiPriority w:val="99"/>
    <w:rsid w:val="00812C10"/>
    <w:rPr>
      <w:b/>
      <w:bCs w:val="0"/>
      <w:color w:val="000000"/>
      <w:shd w:val="clear" w:color="auto" w:fill="D8EDE8"/>
    </w:rPr>
  </w:style>
  <w:style w:type="character" w:customStyle="1" w:styleId="afffff9">
    <w:name w:val="Опечатки"/>
    <w:uiPriority w:val="99"/>
    <w:rsid w:val="00812C10"/>
    <w:rPr>
      <w:color w:val="FF0000"/>
    </w:rPr>
  </w:style>
  <w:style w:type="character" w:customStyle="1" w:styleId="afffffa">
    <w:name w:val="Продолжение ссылки"/>
    <w:uiPriority w:val="99"/>
    <w:rsid w:val="00812C10"/>
  </w:style>
  <w:style w:type="character" w:customStyle="1" w:styleId="afffffb">
    <w:name w:val="Сравнение редакций"/>
    <w:uiPriority w:val="99"/>
    <w:rsid w:val="00812C10"/>
    <w:rPr>
      <w:b/>
      <w:bCs w:val="0"/>
      <w:color w:val="26282F"/>
    </w:rPr>
  </w:style>
  <w:style w:type="character" w:customStyle="1" w:styleId="afffffc">
    <w:name w:val="Сравнение редакций. Добавленный фрагмент"/>
    <w:uiPriority w:val="99"/>
    <w:rsid w:val="00812C10"/>
    <w:rPr>
      <w:color w:val="000000"/>
      <w:shd w:val="clear" w:color="auto" w:fill="C1D7FF"/>
    </w:rPr>
  </w:style>
  <w:style w:type="character" w:customStyle="1" w:styleId="afffffd">
    <w:name w:val="Сравнение редакций. Удаленный фрагмент"/>
    <w:uiPriority w:val="99"/>
    <w:rsid w:val="00812C10"/>
    <w:rPr>
      <w:color w:val="000000"/>
      <w:shd w:val="clear" w:color="auto" w:fill="C4C413"/>
    </w:rPr>
  </w:style>
  <w:style w:type="character" w:customStyle="1" w:styleId="afffffe">
    <w:name w:val="Ссылка на утративший силу документ"/>
    <w:uiPriority w:val="99"/>
    <w:rsid w:val="00812C10"/>
    <w:rPr>
      <w:b/>
      <w:bCs w:val="0"/>
      <w:color w:val="749232"/>
    </w:rPr>
  </w:style>
  <w:style w:type="character" w:customStyle="1" w:styleId="affffff">
    <w:name w:val="Утратил силу"/>
    <w:uiPriority w:val="99"/>
    <w:rsid w:val="00812C10"/>
    <w:rPr>
      <w:b/>
      <w:bCs w:val="0"/>
      <w:strike/>
      <w:color w:val="666600"/>
    </w:rPr>
  </w:style>
  <w:style w:type="character" w:customStyle="1" w:styleId="extended-textshort">
    <w:name w:val="extended-text__short"/>
    <w:basedOn w:val="a0"/>
    <w:rsid w:val="00812C10"/>
  </w:style>
  <w:style w:type="character" w:customStyle="1" w:styleId="highlightedsearchterm">
    <w:name w:val="highlightedsearchterm"/>
    <w:basedOn w:val="a0"/>
    <w:rsid w:val="00812C10"/>
  </w:style>
  <w:style w:type="character" w:customStyle="1" w:styleId="googqs-tidbit">
    <w:name w:val="goog_qs-tidbit"/>
    <w:basedOn w:val="a0"/>
    <w:rsid w:val="00812C10"/>
  </w:style>
  <w:style w:type="character" w:customStyle="1" w:styleId="FontStyle44">
    <w:name w:val="Font Style44"/>
    <w:uiPriority w:val="99"/>
    <w:rsid w:val="00812C10"/>
    <w:rPr>
      <w:rFonts w:ascii="Times New Roman" w:hAnsi="Times New Roman" w:cs="Times New Roman" w:hint="default"/>
      <w:b/>
      <w:bCs/>
      <w:sz w:val="20"/>
      <w:szCs w:val="20"/>
    </w:rPr>
  </w:style>
  <w:style w:type="character" w:customStyle="1" w:styleId="FontStyle193">
    <w:name w:val="Font Style193"/>
    <w:uiPriority w:val="99"/>
    <w:rsid w:val="00812C10"/>
    <w:rPr>
      <w:rFonts w:ascii="Arial" w:hAnsi="Arial" w:cs="Arial" w:hint="default"/>
      <w:b/>
      <w:bCs w:val="0"/>
      <w:sz w:val="50"/>
    </w:rPr>
  </w:style>
  <w:style w:type="character" w:customStyle="1" w:styleId="FontStyle151">
    <w:name w:val="Font Style151"/>
    <w:uiPriority w:val="99"/>
    <w:rsid w:val="00812C10"/>
    <w:rPr>
      <w:rFonts w:ascii="Arial" w:hAnsi="Arial" w:cs="Arial" w:hint="default"/>
      <w:b/>
      <w:bCs w:val="0"/>
      <w:smallCaps/>
      <w:spacing w:val="30"/>
      <w:sz w:val="44"/>
    </w:rPr>
  </w:style>
  <w:style w:type="character" w:customStyle="1" w:styleId="apple-style-span">
    <w:name w:val="apple-style-span"/>
    <w:rsid w:val="00812C10"/>
    <w:rPr>
      <w:rFonts w:ascii="Times New Roman" w:hAnsi="Times New Roman" w:cs="Times New Roman" w:hint="default"/>
    </w:rPr>
  </w:style>
  <w:style w:type="character" w:customStyle="1" w:styleId="FontStyle153">
    <w:name w:val="Font Style153"/>
    <w:uiPriority w:val="99"/>
    <w:rsid w:val="00812C10"/>
    <w:rPr>
      <w:rFonts w:ascii="Bookman Old Style" w:hAnsi="Bookman Old Style" w:hint="default"/>
      <w:spacing w:val="10"/>
      <w:sz w:val="44"/>
    </w:rPr>
  </w:style>
  <w:style w:type="character" w:customStyle="1" w:styleId="affffff0">
    <w:name w:val="Основной текст + Не полужирный"/>
    <w:aliases w:val="Курсив"/>
    <w:uiPriority w:val="99"/>
    <w:rsid w:val="00812C10"/>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812C10"/>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812C10"/>
    <w:rPr>
      <w:rFonts w:ascii="Times New Roman" w:hAnsi="Times New Roman" w:cs="Times New Roman" w:hint="default"/>
      <w:i/>
      <w:iCs/>
      <w:strike w:val="0"/>
      <w:dstrike w:val="0"/>
      <w:spacing w:val="-2"/>
      <w:sz w:val="21"/>
      <w:szCs w:val="21"/>
      <w:u w:val="none"/>
      <w:effect w:val="none"/>
    </w:rPr>
  </w:style>
  <w:style w:type="character" w:customStyle="1" w:styleId="affffff1">
    <w:name w:val="Основной текст + Курсив"/>
    <w:uiPriority w:val="99"/>
    <w:rsid w:val="00812C10"/>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812C10"/>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812C10"/>
  </w:style>
  <w:style w:type="character" w:customStyle="1" w:styleId="25">
    <w:name w:val="Заголовок2"/>
    <w:rsid w:val="00812C10"/>
  </w:style>
  <w:style w:type="paragraph" w:styleId="34">
    <w:name w:val="Body Text Indent 3"/>
    <w:basedOn w:val="a"/>
    <w:link w:val="35"/>
    <w:uiPriority w:val="99"/>
    <w:semiHidden/>
    <w:unhideWhenUsed/>
    <w:rsid w:val="00812C10"/>
    <w:pPr>
      <w:widowControl w:val="0"/>
      <w:autoSpaceDE w:val="0"/>
      <w:autoSpaceDN w:val="0"/>
      <w:spacing w:after="120" w:line="240" w:lineRule="auto"/>
      <w:ind w:left="283"/>
    </w:pPr>
    <w:rPr>
      <w:rFonts w:ascii="Times New Roman" w:eastAsia="Times New Roman" w:hAnsi="Times New Roman" w:cs="Times New Roman"/>
      <w:sz w:val="16"/>
      <w:szCs w:val="16"/>
      <w:lang w:eastAsia="en-US"/>
    </w:rPr>
  </w:style>
  <w:style w:type="character" w:customStyle="1" w:styleId="35">
    <w:name w:val="Основной текст с отступом 3 Знак"/>
    <w:basedOn w:val="a0"/>
    <w:link w:val="34"/>
    <w:uiPriority w:val="99"/>
    <w:semiHidden/>
    <w:rsid w:val="00812C10"/>
    <w:rPr>
      <w:rFonts w:ascii="Times New Roman" w:eastAsia="Times New Roman" w:hAnsi="Times New Roman" w:cs="Times New Roman"/>
      <w:sz w:val="16"/>
      <w:szCs w:val="16"/>
      <w:lang w:eastAsia="en-US"/>
    </w:rPr>
  </w:style>
  <w:style w:type="table" w:styleId="affffff2">
    <w:name w:val="Table Grid"/>
    <w:basedOn w:val="a1"/>
    <w:rsid w:val="00812C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812C10"/>
    <w:pPr>
      <w:spacing w:after="120"/>
    </w:pPr>
    <w:rPr>
      <w:rFonts w:ascii="Calibri" w:eastAsia="Times New Roman" w:hAnsi="Calibri" w:cs="Times New Roman"/>
      <w:sz w:val="16"/>
      <w:szCs w:val="16"/>
    </w:rPr>
  </w:style>
  <w:style w:type="character" w:customStyle="1" w:styleId="37">
    <w:name w:val="Основной текст 3 Знак"/>
    <w:basedOn w:val="a0"/>
    <w:link w:val="36"/>
    <w:uiPriority w:val="99"/>
    <w:semiHidden/>
    <w:rsid w:val="00812C10"/>
    <w:rPr>
      <w:rFonts w:ascii="Calibri" w:eastAsia="Times New Roman" w:hAnsi="Calibri" w:cs="Times New Roman"/>
      <w:sz w:val="16"/>
      <w:szCs w:val="16"/>
    </w:rPr>
  </w:style>
  <w:style w:type="paragraph" w:customStyle="1" w:styleId="pboth">
    <w:name w:val="pboth"/>
    <w:basedOn w:val="a"/>
    <w:rsid w:val="00812C10"/>
    <w:pPr>
      <w:spacing w:before="100" w:beforeAutospacing="1" w:after="100" w:afterAutospacing="1" w:line="240" w:lineRule="auto"/>
    </w:pPr>
    <w:rPr>
      <w:rFonts w:ascii="Times New Roman" w:eastAsia="Times New Roman" w:hAnsi="Times New Roman" w:cs="Times New Roman"/>
      <w:sz w:val="24"/>
      <w:szCs w:val="24"/>
    </w:rPr>
  </w:style>
  <w:style w:type="paragraph" w:styleId="affffe">
    <w:name w:val="Normal (Web)"/>
    <w:basedOn w:val="a"/>
    <w:uiPriority w:val="99"/>
    <w:semiHidden/>
    <w:unhideWhenUsed/>
    <w:rsid w:val="00812C1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8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69496" TargetMode="External"/><Relationship Id="rId18" Type="http://schemas.openxmlformats.org/officeDocument/2006/relationships/hyperlink" Target="http://bzhde.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urait.ru/bcode/453164" TargetMode="External"/><Relationship Id="rId17" Type="http://schemas.openxmlformats.org/officeDocument/2006/relationships/hyperlink" Target="http://www.mchs.gov.ru" TargetMode="External"/><Relationship Id="rId2" Type="http://schemas.openxmlformats.org/officeDocument/2006/relationships/styles" Target="styles.xml"/><Relationship Id="rId16" Type="http://schemas.openxmlformats.org/officeDocument/2006/relationships/hyperlink" Target="http://www.magbv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3161" TargetMode="External"/><Relationship Id="rId5" Type="http://schemas.openxmlformats.org/officeDocument/2006/relationships/footnotes" Target="footnotes.xml"/><Relationship Id="rId15" Type="http://schemas.openxmlformats.org/officeDocument/2006/relationships/hyperlink" Target="https://urait.ru/bcode/471671" TargetMode="External"/><Relationship Id="rId10" Type="http://schemas.openxmlformats.org/officeDocument/2006/relationships/hyperlink" Target="https://urait.ru/bcode/401544"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urait.ru/bcode/4696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15</Pages>
  <Words>3863</Words>
  <Characters>22020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13</cp:revision>
  <cp:lastPrinted>2025-03-14T12:40:00Z</cp:lastPrinted>
  <dcterms:created xsi:type="dcterms:W3CDTF">2023-09-26T08:24:00Z</dcterms:created>
  <dcterms:modified xsi:type="dcterms:W3CDTF">2025-11-26T13:12:00Z</dcterms:modified>
</cp:coreProperties>
</file>